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7CFAA" w14:textId="0E427C6A" w:rsidR="00625F7C" w:rsidRDefault="00613E3B">
      <w:pPr>
        <w:pStyle w:val="CRCoverPage"/>
        <w:tabs>
          <w:tab w:val="right" w:pos="9639"/>
          <w:tab w:val="right" w:pos="13323"/>
        </w:tabs>
        <w:spacing w:after="0"/>
        <w:rPr>
          <w:rFonts w:cs="Arial"/>
          <w:b/>
          <w:sz w:val="24"/>
          <w:szCs w:val="24"/>
        </w:rPr>
      </w:pPr>
      <w:bookmarkStart w:id="0" w:name="_Toc193024528"/>
      <w:r w:rsidRPr="00613E3B">
        <w:rPr>
          <w:rFonts w:cs="Arial"/>
          <w:b/>
          <w:bCs/>
          <w:sz w:val="24"/>
          <w:szCs w:val="24"/>
        </w:rPr>
        <w:t>3GPP TSG RAN WG3 125-bis</w:t>
      </w:r>
      <w:r w:rsidR="00643285">
        <w:rPr>
          <w:rFonts w:cs="Arial"/>
          <w:b/>
          <w:sz w:val="24"/>
          <w:szCs w:val="24"/>
        </w:rPr>
        <w:tab/>
      </w:r>
      <w:bookmarkStart w:id="1" w:name="_GoBack"/>
      <w:r w:rsidR="005F54E2" w:rsidRPr="005F54E2">
        <w:rPr>
          <w:rFonts w:cs="Arial"/>
          <w:b/>
          <w:sz w:val="24"/>
          <w:szCs w:val="24"/>
        </w:rPr>
        <w:t>R3-245426</w:t>
      </w:r>
      <w:bookmarkEnd w:id="1"/>
    </w:p>
    <w:p w14:paraId="4D269356" w14:textId="32BB4DB9" w:rsidR="00625F7C" w:rsidRDefault="00613E3B">
      <w:pPr>
        <w:pStyle w:val="CRCoverPage"/>
        <w:tabs>
          <w:tab w:val="right" w:pos="9639"/>
          <w:tab w:val="right" w:pos="13323"/>
        </w:tabs>
        <w:spacing w:after="0"/>
        <w:rPr>
          <w:rFonts w:cs="Arial"/>
          <w:b/>
          <w:sz w:val="24"/>
          <w:szCs w:val="24"/>
        </w:rPr>
      </w:pPr>
      <w:r w:rsidRPr="00613E3B">
        <w:rPr>
          <w:rFonts w:cs="Arial"/>
          <w:b/>
          <w:bCs/>
          <w:sz w:val="24"/>
          <w:szCs w:val="24"/>
        </w:rPr>
        <w:t>Hefei, China, 14 - 18 October, 2024</w:t>
      </w:r>
    </w:p>
    <w:p w14:paraId="5BEF1744" w14:textId="77777777" w:rsidR="00625F7C" w:rsidRDefault="00625F7C">
      <w:pPr>
        <w:pStyle w:val="Footer"/>
        <w:jc w:val="both"/>
        <w:rPr>
          <w:rFonts w:eastAsia="SimSun"/>
          <w:b w:val="0"/>
          <w:i w:val="0"/>
          <w:sz w:val="24"/>
          <w:lang w:eastAsia="zh-CN"/>
        </w:rPr>
      </w:pPr>
    </w:p>
    <w:p w14:paraId="7E5C8169" w14:textId="084842DB"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71055E">
        <w:rPr>
          <w:rFonts w:ascii="Arial" w:hAnsi="Arial"/>
          <w:sz w:val="24"/>
        </w:rPr>
        <w:t>Further discussion</w:t>
      </w:r>
      <w:r w:rsidR="00F34FAD">
        <w:rPr>
          <w:rFonts w:ascii="Arial" w:hAnsi="Arial"/>
          <w:sz w:val="24"/>
        </w:rPr>
        <w:t>s</w:t>
      </w:r>
      <w:r w:rsidR="0071055E">
        <w:rPr>
          <w:rFonts w:ascii="Arial" w:hAnsi="Arial"/>
          <w:sz w:val="24"/>
        </w:rPr>
        <w:t xml:space="preserve"> on</w:t>
      </w:r>
      <w:r w:rsidR="00613E3B" w:rsidRPr="00613E3B">
        <w:rPr>
          <w:rFonts w:ascii="Arial" w:hAnsi="Arial"/>
          <w:sz w:val="24"/>
          <w:lang w:val="en-US"/>
        </w:rPr>
        <w:t xml:space="preserve"> </w:t>
      </w:r>
      <w:r w:rsidR="00613E3B">
        <w:rPr>
          <w:rFonts w:ascii="Arial" w:hAnsi="Arial"/>
          <w:sz w:val="24"/>
          <w:lang w:val="en-US"/>
        </w:rPr>
        <w:t>enhancements for</w:t>
      </w:r>
      <w:r w:rsidR="0071055E">
        <w:rPr>
          <w:rFonts w:ascii="Arial" w:hAnsi="Arial"/>
          <w:sz w:val="24"/>
        </w:rPr>
        <w:t xml:space="preserve"> </w:t>
      </w:r>
      <w:r w:rsidR="008B2F05" w:rsidRPr="008B2F05">
        <w:rPr>
          <w:rFonts w:ascii="Arial" w:hAnsi="Arial"/>
          <w:sz w:val="24"/>
        </w:rPr>
        <w:t>AIML support for CCO</w:t>
      </w:r>
    </w:p>
    <w:p w14:paraId="78F5ABAA" w14:textId="5CCC8D55" w:rsidR="00ED217E" w:rsidRDefault="00643285">
      <w:pPr>
        <w:tabs>
          <w:tab w:val="left" w:pos="1985"/>
        </w:tabs>
        <w:rPr>
          <w:rStyle w:val="a4"/>
          <w:lang w:val="en-GB"/>
        </w:rPr>
      </w:pPr>
      <w:r>
        <w:rPr>
          <w:rFonts w:ascii="Arial" w:hAnsi="Arial"/>
          <w:b/>
          <w:sz w:val="24"/>
        </w:rPr>
        <w:t xml:space="preserve">Source: </w:t>
      </w:r>
      <w:r>
        <w:rPr>
          <w:rFonts w:ascii="Arial" w:hAnsi="Arial"/>
          <w:b/>
          <w:sz w:val="24"/>
        </w:rPr>
        <w:tab/>
      </w:r>
      <w:proofErr w:type="spellStart"/>
      <w:r w:rsidR="00613E3B">
        <w:rPr>
          <w:rStyle w:val="a4"/>
          <w:lang w:val="en-GB"/>
        </w:rPr>
        <w:t>Jio</w:t>
      </w:r>
      <w:proofErr w:type="spellEnd"/>
      <w:r w:rsidR="005F54E2">
        <w:rPr>
          <w:rStyle w:val="a4"/>
          <w:lang w:val="en-GB"/>
        </w:rPr>
        <w:t xml:space="preserve">, </w:t>
      </w:r>
      <w:r w:rsidR="005F54E2" w:rsidRPr="005F54E2">
        <w:rPr>
          <w:rStyle w:val="a4"/>
          <w:lang w:val="en-GB"/>
        </w:rPr>
        <w:t>Deutsche Telekom</w:t>
      </w:r>
    </w:p>
    <w:p w14:paraId="7B5EC57C" w14:textId="2516C764"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11.3</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73C3EB5F" w14:textId="77777777" w:rsidR="00625F7C" w:rsidRDefault="00643285">
      <w:pPr>
        <w:pStyle w:val="Heading1"/>
        <w:rPr>
          <w:rFonts w:eastAsia="SimSun"/>
          <w:lang w:eastAsia="zh-CN"/>
        </w:rPr>
      </w:pPr>
      <w:r>
        <w:rPr>
          <w:rFonts w:eastAsia="SimSun"/>
          <w:lang w:eastAsia="zh-CN"/>
        </w:rPr>
        <w:t>1. Introduction</w:t>
      </w:r>
    </w:p>
    <w:p w14:paraId="2ABBE388" w14:textId="340F2C53" w:rsidR="00253B09" w:rsidRDefault="006A748B" w:rsidP="00253B09">
      <w:pPr>
        <w:rPr>
          <w:rFonts w:ascii="Calibri" w:hAnsi="Calibri" w:cs="Calibri"/>
          <w:b/>
          <w:color w:val="008000"/>
          <w:sz w:val="18"/>
          <w:u w:val="single"/>
        </w:rPr>
      </w:pPr>
      <w:bookmarkStart w:id="2" w:name="OLE_LINK2"/>
      <w:bookmarkStart w:id="3" w:name="OLE_LINK1"/>
      <w:r>
        <w:rPr>
          <w:lang w:eastAsia="zh-CN"/>
        </w:rPr>
        <w:t xml:space="preserve">During </w:t>
      </w:r>
      <w:r w:rsidR="008E7C0C">
        <w:rPr>
          <w:lang w:eastAsia="zh-CN"/>
        </w:rPr>
        <w:t xml:space="preserve">the </w:t>
      </w:r>
      <w:r>
        <w:rPr>
          <w:lang w:eastAsia="zh-CN"/>
        </w:rPr>
        <w:t xml:space="preserve">last </w:t>
      </w:r>
      <w:r w:rsidR="00140309">
        <w:rPr>
          <w:lang w:eastAsia="zh-CN"/>
        </w:rPr>
        <w:t>RAN3#125 meeting</w:t>
      </w:r>
      <w:r w:rsidR="008E7C0C">
        <w:rPr>
          <w:lang w:eastAsia="zh-CN"/>
        </w:rPr>
        <w:t xml:space="preserve"> the TR 38.743 for </w:t>
      </w:r>
      <w:r w:rsidR="008E7C0C" w:rsidRPr="006A748B">
        <w:rPr>
          <w:lang w:eastAsia="zh-CN"/>
        </w:rPr>
        <w:t>AI/ML based CCO</w:t>
      </w:r>
      <w:r w:rsidR="008E7C0C">
        <w:rPr>
          <w:lang w:eastAsia="zh-CN"/>
        </w:rPr>
        <w:t xml:space="preserve"> summarized the agreements on the AI/ML in RAN rel-19. R</w:t>
      </w:r>
      <w:r w:rsidR="00253B09">
        <w:rPr>
          <w:lang w:eastAsia="zh-CN"/>
        </w:rPr>
        <w:t xml:space="preserve">egarding the </w:t>
      </w:r>
      <w:r w:rsidR="00AB24E4">
        <w:rPr>
          <w:lang w:eastAsia="zh-CN"/>
        </w:rPr>
        <w:t>s</w:t>
      </w:r>
      <w:r w:rsidR="00253B09">
        <w:rPr>
          <w:lang w:eastAsia="zh-CN"/>
        </w:rPr>
        <w:t>plit procedures to AI/ML support for CCO, as discussed in the Summary of offline Discussions (</w:t>
      </w:r>
      <w:proofErr w:type="spellStart"/>
      <w:r w:rsidR="00253B09">
        <w:rPr>
          <w:lang w:eastAsia="zh-CN"/>
        </w:rPr>
        <w:t>SoD</w:t>
      </w:r>
      <w:proofErr w:type="spellEnd"/>
      <w:r w:rsidR="00253B09">
        <w:rPr>
          <w:lang w:eastAsia="zh-CN"/>
        </w:rPr>
        <w:t xml:space="preserve">) for AIRAN2_CCO (R3-244698) and the corresponding </w:t>
      </w:r>
      <w:r w:rsidR="00253B09" w:rsidRPr="00A12750">
        <w:rPr>
          <w:lang w:eastAsia="zh-CN"/>
        </w:rPr>
        <w:t>3GPP TR 38.743 V2.0.0 (2024-08)</w:t>
      </w:r>
      <w:r w:rsidR="00253B09">
        <w:rPr>
          <w:lang w:eastAsia="zh-CN"/>
        </w:rPr>
        <w:t>, the following agreements were also reached:</w:t>
      </w:r>
    </w:p>
    <w:p w14:paraId="7CFD6750" w14:textId="77777777" w:rsidR="001D27FA" w:rsidRPr="001D27FA" w:rsidRDefault="001D27FA" w:rsidP="001D27FA">
      <w:pPr>
        <w:spacing w:after="80"/>
        <w:rPr>
          <w:rFonts w:ascii="Calibri" w:hAnsi="Calibri" w:cs="Calibri"/>
          <w:b/>
          <w:i/>
          <w:color w:val="008000"/>
          <w:sz w:val="18"/>
          <w:u w:val="single"/>
        </w:rPr>
      </w:pPr>
      <w:r w:rsidRPr="001D27FA">
        <w:rPr>
          <w:rFonts w:ascii="Calibri" w:hAnsi="Calibri" w:cs="Calibri"/>
          <w:b/>
          <w:i/>
          <w:color w:val="008000"/>
          <w:sz w:val="18"/>
          <w:u w:val="single"/>
        </w:rPr>
        <w:t>Solution for split-architecture:</w:t>
      </w:r>
    </w:p>
    <w:p w14:paraId="207151F0" w14:textId="77777777" w:rsidR="001D27FA" w:rsidRPr="00D91583" w:rsidRDefault="001D27FA" w:rsidP="001D27FA">
      <w:pPr>
        <w:spacing w:after="80"/>
        <w:rPr>
          <w:rFonts w:ascii="Calibri" w:hAnsi="Calibri" w:cs="Calibri"/>
          <w:b/>
          <w:i/>
          <w:color w:val="008000"/>
          <w:sz w:val="18"/>
        </w:rPr>
      </w:pPr>
      <w:r w:rsidRPr="00D91583">
        <w:rPr>
          <w:rFonts w:ascii="Calibri" w:hAnsi="Calibri" w:cs="Calibri"/>
          <w:b/>
          <w:i/>
          <w:color w:val="008000"/>
          <w:sz w:val="18"/>
        </w:rPr>
        <w:t xml:space="preserve">Step 0: </w:t>
      </w:r>
      <w:proofErr w:type="spellStart"/>
      <w:r w:rsidRPr="00D91583">
        <w:rPr>
          <w:rFonts w:ascii="Calibri" w:hAnsi="Calibri" w:cs="Calibri"/>
          <w:b/>
          <w:i/>
          <w:color w:val="008000"/>
          <w:sz w:val="18"/>
        </w:rPr>
        <w:t>gNB</w:t>
      </w:r>
      <w:proofErr w:type="spellEnd"/>
      <w:r w:rsidRPr="00D91583">
        <w:rPr>
          <w:rFonts w:ascii="Calibri" w:hAnsi="Calibri" w:cs="Calibri"/>
          <w:b/>
          <w:i/>
          <w:color w:val="008000"/>
          <w:sz w:val="18"/>
        </w:rPr>
        <w:t>-CU predicts the CCO issue</w:t>
      </w:r>
    </w:p>
    <w:p w14:paraId="366130FD" w14:textId="77777777" w:rsidR="001D27FA" w:rsidRPr="001D27FA" w:rsidRDefault="001D27FA" w:rsidP="001D27FA">
      <w:pPr>
        <w:spacing w:after="80"/>
        <w:rPr>
          <w:rFonts w:ascii="Calibri" w:hAnsi="Calibri" w:cs="Calibri"/>
          <w:b/>
          <w:i/>
          <w:color w:val="008000"/>
          <w:sz w:val="18"/>
        </w:rPr>
      </w:pPr>
      <w:r w:rsidRPr="001D27FA">
        <w:rPr>
          <w:rFonts w:ascii="Calibri" w:hAnsi="Calibri" w:cs="Calibri"/>
          <w:b/>
          <w:i/>
          <w:color w:val="008000"/>
          <w:sz w:val="18"/>
        </w:rPr>
        <w:t xml:space="preserve">Step 1: </w:t>
      </w:r>
      <w:proofErr w:type="spellStart"/>
      <w:r w:rsidRPr="001D27FA">
        <w:rPr>
          <w:rFonts w:ascii="Calibri" w:hAnsi="Calibri" w:cs="Calibri"/>
          <w:b/>
          <w:i/>
          <w:color w:val="008000"/>
          <w:sz w:val="18"/>
        </w:rPr>
        <w:t>gNB</w:t>
      </w:r>
      <w:proofErr w:type="spellEnd"/>
      <w:r w:rsidRPr="001D27FA">
        <w:rPr>
          <w:rFonts w:ascii="Calibri" w:hAnsi="Calibri" w:cs="Calibri"/>
          <w:b/>
          <w:i/>
          <w:color w:val="008000"/>
          <w:sz w:val="18"/>
        </w:rPr>
        <w:t xml:space="preserve">-CU sends the predicted CCO issue to </w:t>
      </w:r>
      <w:proofErr w:type="spellStart"/>
      <w:r w:rsidRPr="001D27FA">
        <w:rPr>
          <w:rFonts w:ascii="Calibri" w:hAnsi="Calibri" w:cs="Calibri"/>
          <w:b/>
          <w:i/>
          <w:color w:val="008000"/>
          <w:sz w:val="18"/>
        </w:rPr>
        <w:t>gNB</w:t>
      </w:r>
      <w:proofErr w:type="spellEnd"/>
      <w:r w:rsidRPr="001D27FA">
        <w:rPr>
          <w:rFonts w:ascii="Calibri" w:hAnsi="Calibri" w:cs="Calibri"/>
          <w:b/>
          <w:i/>
          <w:color w:val="008000"/>
          <w:sz w:val="18"/>
        </w:rPr>
        <w:t xml:space="preserve">-DU, </w:t>
      </w:r>
      <w:r w:rsidRPr="001D27FA">
        <w:rPr>
          <w:rFonts w:ascii="Calibri" w:hAnsi="Calibri" w:cs="Calibri"/>
          <w:b/>
          <w:i/>
          <w:color w:val="FF0000"/>
          <w:sz w:val="18"/>
          <w:u w:val="single"/>
        </w:rPr>
        <w:t xml:space="preserve">together with suggested future CCO </w:t>
      </w:r>
      <w:proofErr w:type="gramStart"/>
      <w:r w:rsidRPr="001D27FA">
        <w:rPr>
          <w:rFonts w:ascii="Calibri" w:hAnsi="Calibri" w:cs="Calibri"/>
          <w:b/>
          <w:i/>
          <w:color w:val="FF0000"/>
          <w:sz w:val="18"/>
          <w:u w:val="single"/>
        </w:rPr>
        <w:t>state</w:t>
      </w:r>
      <w:r w:rsidRPr="001D27FA">
        <w:rPr>
          <w:rFonts w:ascii="Calibri" w:hAnsi="Calibri" w:cs="Calibri"/>
          <w:b/>
          <w:i/>
          <w:color w:val="FF0000"/>
          <w:sz w:val="18"/>
        </w:rPr>
        <w:t xml:space="preserve"> </w:t>
      </w:r>
      <w:r w:rsidRPr="001D27FA">
        <w:rPr>
          <w:rFonts w:ascii="Calibri" w:hAnsi="Calibri" w:cs="Calibri"/>
          <w:b/>
          <w:i/>
          <w:color w:val="008000"/>
          <w:sz w:val="18"/>
        </w:rPr>
        <w:t>.</w:t>
      </w:r>
      <w:proofErr w:type="gramEnd"/>
    </w:p>
    <w:p w14:paraId="49A13AB8" w14:textId="77777777" w:rsidR="001D27FA" w:rsidRPr="001D27FA" w:rsidRDefault="001D27FA" w:rsidP="001D27FA">
      <w:pPr>
        <w:spacing w:after="80"/>
        <w:rPr>
          <w:rFonts w:ascii="Calibri" w:hAnsi="Calibri" w:cs="Calibri"/>
          <w:b/>
          <w:i/>
          <w:color w:val="008000"/>
          <w:sz w:val="18"/>
        </w:rPr>
      </w:pPr>
      <w:r w:rsidRPr="001D27FA">
        <w:rPr>
          <w:rFonts w:ascii="Calibri" w:hAnsi="Calibri" w:cs="Calibri"/>
          <w:b/>
          <w:i/>
          <w:color w:val="008000"/>
          <w:sz w:val="18"/>
        </w:rPr>
        <w:t xml:space="preserve">Step 2: </w:t>
      </w:r>
      <w:proofErr w:type="spellStart"/>
      <w:r w:rsidRPr="001D27FA">
        <w:rPr>
          <w:rFonts w:ascii="Calibri" w:hAnsi="Calibri" w:cs="Calibri"/>
          <w:b/>
          <w:i/>
          <w:color w:val="008000"/>
          <w:sz w:val="18"/>
        </w:rPr>
        <w:t>gNB</w:t>
      </w:r>
      <w:proofErr w:type="spellEnd"/>
      <w:r w:rsidRPr="001D27FA">
        <w:rPr>
          <w:rFonts w:ascii="Calibri" w:hAnsi="Calibri" w:cs="Calibri"/>
          <w:b/>
          <w:i/>
          <w:color w:val="008000"/>
          <w:sz w:val="18"/>
        </w:rPr>
        <w:t>-DU generates the future coverage status based on the predicted CCO issue and other local information, whether only local information is used can be further discussed.</w:t>
      </w:r>
    </w:p>
    <w:p w14:paraId="49567265" w14:textId="77777777" w:rsidR="001D27FA" w:rsidRPr="001D27FA" w:rsidRDefault="001D27FA" w:rsidP="001D27FA">
      <w:pPr>
        <w:spacing w:after="80"/>
        <w:rPr>
          <w:rFonts w:ascii="Calibri" w:hAnsi="Calibri" w:cs="Calibri"/>
          <w:b/>
          <w:i/>
          <w:color w:val="008000"/>
          <w:sz w:val="18"/>
        </w:rPr>
      </w:pPr>
      <w:r w:rsidRPr="001D27FA">
        <w:rPr>
          <w:rFonts w:ascii="Calibri" w:hAnsi="Calibri" w:cs="Calibri"/>
          <w:b/>
          <w:i/>
          <w:color w:val="008000"/>
          <w:sz w:val="18"/>
        </w:rPr>
        <w:t xml:space="preserve">Step 3: </w:t>
      </w:r>
      <w:proofErr w:type="spellStart"/>
      <w:r w:rsidRPr="001D27FA">
        <w:rPr>
          <w:rFonts w:ascii="Calibri" w:hAnsi="Calibri" w:cs="Calibri"/>
          <w:b/>
          <w:i/>
          <w:color w:val="008000"/>
          <w:sz w:val="18"/>
        </w:rPr>
        <w:t>gNB</w:t>
      </w:r>
      <w:proofErr w:type="spellEnd"/>
      <w:r w:rsidRPr="001D27FA">
        <w:rPr>
          <w:rFonts w:ascii="Calibri" w:hAnsi="Calibri" w:cs="Calibri"/>
          <w:b/>
          <w:i/>
          <w:color w:val="008000"/>
          <w:sz w:val="18"/>
        </w:rPr>
        <w:t xml:space="preserve">-DU sends the future coverage status to </w:t>
      </w:r>
      <w:proofErr w:type="spellStart"/>
      <w:r w:rsidRPr="001D27FA">
        <w:rPr>
          <w:rFonts w:ascii="Calibri" w:hAnsi="Calibri" w:cs="Calibri"/>
          <w:b/>
          <w:i/>
          <w:color w:val="008000"/>
          <w:sz w:val="18"/>
        </w:rPr>
        <w:t>gNB</w:t>
      </w:r>
      <w:proofErr w:type="spellEnd"/>
      <w:r w:rsidRPr="001D27FA">
        <w:rPr>
          <w:rFonts w:ascii="Calibri" w:hAnsi="Calibri" w:cs="Calibri"/>
          <w:b/>
          <w:i/>
          <w:color w:val="008000"/>
          <w:sz w:val="18"/>
        </w:rPr>
        <w:t>-CU.</w:t>
      </w:r>
    </w:p>
    <w:p w14:paraId="18EAD343" w14:textId="146F6675" w:rsidR="00F74F7E" w:rsidRPr="001D27FA" w:rsidRDefault="001D27FA" w:rsidP="001D27FA">
      <w:pPr>
        <w:spacing w:after="80"/>
        <w:rPr>
          <w:rFonts w:ascii="Calibri" w:hAnsi="Calibri" w:cs="Calibri"/>
          <w:b/>
          <w:i/>
          <w:color w:val="008000"/>
          <w:sz w:val="18"/>
        </w:rPr>
      </w:pPr>
      <w:r w:rsidRPr="001D27FA">
        <w:rPr>
          <w:rFonts w:ascii="Calibri" w:hAnsi="Calibri" w:cs="Calibri"/>
          <w:b/>
          <w:i/>
          <w:color w:val="008000"/>
          <w:sz w:val="18"/>
        </w:rPr>
        <w:t xml:space="preserve">Step 4: </w:t>
      </w:r>
      <w:proofErr w:type="spellStart"/>
      <w:r w:rsidRPr="001D27FA">
        <w:rPr>
          <w:rFonts w:ascii="Calibri" w:hAnsi="Calibri" w:cs="Calibri"/>
          <w:b/>
          <w:i/>
          <w:color w:val="008000"/>
          <w:sz w:val="18"/>
        </w:rPr>
        <w:t>gNB</w:t>
      </w:r>
      <w:proofErr w:type="spellEnd"/>
      <w:r w:rsidRPr="001D27FA">
        <w:rPr>
          <w:rFonts w:ascii="Calibri" w:hAnsi="Calibri" w:cs="Calibri"/>
          <w:b/>
          <w:i/>
          <w:color w:val="008000"/>
          <w:sz w:val="18"/>
        </w:rPr>
        <w:t xml:space="preserve">-CU sends the future coverage status to neighbour </w:t>
      </w:r>
      <w:proofErr w:type="spellStart"/>
      <w:r w:rsidRPr="001D27FA">
        <w:rPr>
          <w:rFonts w:ascii="Calibri" w:hAnsi="Calibri" w:cs="Calibri"/>
          <w:b/>
          <w:i/>
          <w:color w:val="008000"/>
          <w:sz w:val="18"/>
        </w:rPr>
        <w:t>gNBs</w:t>
      </w:r>
      <w:proofErr w:type="spellEnd"/>
      <w:r w:rsidRPr="001D27FA">
        <w:rPr>
          <w:rFonts w:ascii="Calibri" w:hAnsi="Calibri" w:cs="Calibri"/>
          <w:b/>
          <w:i/>
          <w:color w:val="008000"/>
          <w:sz w:val="18"/>
        </w:rPr>
        <w:t>.</w:t>
      </w:r>
    </w:p>
    <w:p w14:paraId="5B300701" w14:textId="122DF622" w:rsidR="00026DD9" w:rsidRDefault="0071055E" w:rsidP="00026DD9">
      <w:pPr>
        <w:rPr>
          <w:lang w:eastAsia="zh-CN"/>
        </w:rPr>
      </w:pPr>
      <w:r>
        <w:rPr>
          <w:lang w:eastAsia="zh-CN"/>
        </w:rPr>
        <w:t>The</w:t>
      </w:r>
      <w:r w:rsidR="001C4431">
        <w:rPr>
          <w:lang w:eastAsia="zh-CN"/>
        </w:rPr>
        <w:t xml:space="preserve"> following </w:t>
      </w:r>
      <w:r w:rsidR="00F34FAD">
        <w:rPr>
          <w:lang w:eastAsia="zh-CN"/>
        </w:rPr>
        <w:t xml:space="preserve">open issue </w:t>
      </w:r>
      <w:r w:rsidR="00235D41">
        <w:rPr>
          <w:lang w:eastAsia="zh-CN"/>
        </w:rPr>
        <w:t xml:space="preserve">point </w:t>
      </w:r>
      <w:r>
        <w:rPr>
          <w:lang w:eastAsia="zh-CN"/>
        </w:rPr>
        <w:t>ha</w:t>
      </w:r>
      <w:r w:rsidR="00F34FAD">
        <w:rPr>
          <w:lang w:eastAsia="zh-CN"/>
        </w:rPr>
        <w:t>s</w:t>
      </w:r>
      <w:r>
        <w:rPr>
          <w:lang w:eastAsia="zh-CN"/>
        </w:rPr>
        <w:t xml:space="preserve"> been </w:t>
      </w:r>
      <w:r w:rsidR="00527E4E">
        <w:rPr>
          <w:lang w:eastAsia="zh-CN"/>
        </w:rPr>
        <w:t>captured</w:t>
      </w:r>
      <w:r>
        <w:rPr>
          <w:lang w:eastAsia="zh-CN"/>
        </w:rPr>
        <w:t xml:space="preserve"> </w:t>
      </w:r>
      <w:r w:rsidR="00235D41">
        <w:rPr>
          <w:lang w:eastAsia="zh-CN"/>
        </w:rPr>
        <w:t>as to be continued</w:t>
      </w:r>
      <w:r w:rsidR="00F74F7E">
        <w:rPr>
          <w:lang w:eastAsia="zh-CN"/>
        </w:rPr>
        <w:t xml:space="preserve"> in </w:t>
      </w:r>
      <w:proofErr w:type="gramStart"/>
      <w:r w:rsidR="00F74F7E">
        <w:rPr>
          <w:lang w:eastAsia="zh-CN"/>
        </w:rPr>
        <w:t>the this</w:t>
      </w:r>
      <w:proofErr w:type="gramEnd"/>
      <w:r w:rsidR="00F74F7E">
        <w:rPr>
          <w:lang w:eastAsia="zh-CN"/>
        </w:rPr>
        <w:t xml:space="preserve"> next meeting</w:t>
      </w:r>
      <w:r>
        <w:rPr>
          <w:lang w:eastAsia="zh-CN"/>
        </w:rPr>
        <w:t>:</w:t>
      </w:r>
    </w:p>
    <w:p w14:paraId="2906A9C7" w14:textId="2102DA0C" w:rsidR="00F74F7E" w:rsidRDefault="00F74F7E" w:rsidP="00F74F7E">
      <w:pPr>
        <w:pStyle w:val="ListParagraph4"/>
        <w:spacing w:after="80"/>
        <w:ind w:left="0"/>
        <w:rPr>
          <w:rFonts w:ascii="Calibri" w:hAnsi="Calibri" w:cs="Calibri"/>
          <w:b/>
          <w:color w:val="0000FF"/>
          <w:sz w:val="18"/>
        </w:rPr>
      </w:pPr>
      <w:r w:rsidRPr="00F74F7E">
        <w:rPr>
          <w:rFonts w:ascii="Calibri" w:hAnsi="Calibri" w:cs="Calibri"/>
          <w:b/>
          <w:color w:val="0000FF"/>
          <w:sz w:val="18"/>
        </w:rPr>
        <w:t>-</w:t>
      </w:r>
      <w:r w:rsidRPr="00F74F7E">
        <w:rPr>
          <w:rFonts w:ascii="Calibri" w:hAnsi="Calibri" w:cs="Calibri"/>
          <w:b/>
          <w:color w:val="0000FF"/>
          <w:sz w:val="18"/>
        </w:rPr>
        <w:tab/>
      </w:r>
      <w:r w:rsidR="00F34FAD">
        <w:rPr>
          <w:rFonts w:ascii="Calibri" w:hAnsi="Calibri" w:cs="Calibri"/>
          <w:b/>
          <w:color w:val="0000FF"/>
          <w:sz w:val="18"/>
        </w:rPr>
        <w:t>W</w:t>
      </w:r>
      <w:r w:rsidRPr="00F74F7E">
        <w:rPr>
          <w:rFonts w:ascii="Calibri" w:hAnsi="Calibri" w:cs="Calibri"/>
          <w:b/>
          <w:color w:val="0000FF"/>
          <w:sz w:val="18"/>
        </w:rPr>
        <w:t>hether the CU1 generates the suggested future CCO state to DU1 as assistance information?</w:t>
      </w:r>
    </w:p>
    <w:p w14:paraId="4CB9E25D" w14:textId="77777777" w:rsidR="00F34FAD" w:rsidRPr="005704A1" w:rsidRDefault="00F34FAD" w:rsidP="00F34FAD">
      <w:pPr>
        <w:adjustRightInd w:val="0"/>
        <w:snapToGrid w:val="0"/>
        <w:jc w:val="both"/>
      </w:pPr>
      <w:r>
        <w:t xml:space="preserve">In this Discussion contribution, we provide further discussion related </w:t>
      </w:r>
      <w:r>
        <w:rPr>
          <w:lang w:val="en-US"/>
        </w:rPr>
        <w:t xml:space="preserve">the aforementioned open issue </w:t>
      </w:r>
      <w:r>
        <w:t>to AI/ML based Coverage and Capacity Optimization (CCO).</w:t>
      </w:r>
    </w:p>
    <w:p w14:paraId="52D59C7E" w14:textId="2246F6EA" w:rsidR="00625F7C" w:rsidRDefault="00643285">
      <w:pPr>
        <w:pStyle w:val="Heading1"/>
        <w:jc w:val="both"/>
        <w:rPr>
          <w:rFonts w:eastAsia="SimSun"/>
          <w:lang w:eastAsia="zh-CN"/>
        </w:rPr>
      </w:pPr>
      <w:r>
        <w:rPr>
          <w:rFonts w:eastAsia="SimSun"/>
          <w:lang w:eastAsia="zh-CN"/>
        </w:rPr>
        <w:t>2. Discussion</w:t>
      </w:r>
    </w:p>
    <w:p w14:paraId="14E089B3" w14:textId="5FB83AB9" w:rsidR="004B7922" w:rsidRPr="0086583A" w:rsidRDefault="00DB1667" w:rsidP="00DB1667">
      <w:pPr>
        <w:pStyle w:val="Heading2"/>
        <w:numPr>
          <w:ilvl w:val="1"/>
          <w:numId w:val="36"/>
        </w:numPr>
      </w:pPr>
      <w:r w:rsidRPr="00DB1667">
        <w:t>Future CCO state as assistance information</w:t>
      </w:r>
    </w:p>
    <w:p w14:paraId="54519EA6" w14:textId="1CB9777B" w:rsidR="0091018A" w:rsidRDefault="00A52275" w:rsidP="00944608">
      <w:pPr>
        <w:rPr>
          <w:lang w:val="en-US" w:eastAsia="zh-CN"/>
        </w:rPr>
      </w:pPr>
      <w:r>
        <w:rPr>
          <w:lang w:val="en-US" w:eastAsia="zh-CN"/>
        </w:rPr>
        <w:t>Following</w:t>
      </w:r>
      <w:r w:rsidR="00E664A8" w:rsidRPr="00E664A8">
        <w:rPr>
          <w:lang w:val="en-US" w:eastAsia="zh-CN"/>
        </w:rPr>
        <w:t xml:space="preserve"> </w:t>
      </w:r>
      <w:r w:rsidR="00E664A8">
        <w:rPr>
          <w:lang w:val="en-US" w:eastAsia="zh-CN"/>
        </w:rPr>
        <w:t>legacy 3GPP standards, in</w:t>
      </w:r>
      <w:r>
        <w:rPr>
          <w:lang w:val="en-US" w:eastAsia="zh-CN"/>
        </w:rPr>
        <w:t xml:space="preserve"> 3GPP TS 38.300, sub-section </w:t>
      </w:r>
      <w:r w:rsidR="003D3546">
        <w:rPr>
          <w:lang w:val="en-US" w:eastAsia="zh-CN"/>
        </w:rPr>
        <w:t>15.</w:t>
      </w:r>
      <w:r w:rsidR="004F37B2">
        <w:rPr>
          <w:lang w:val="en-US" w:eastAsia="zh-CN"/>
        </w:rPr>
        <w:t>5.5.3:</w:t>
      </w:r>
    </w:p>
    <w:p w14:paraId="71B75DB8" w14:textId="28BD9CAF" w:rsidR="005D5B25" w:rsidRPr="00EC6533" w:rsidRDefault="00A52275" w:rsidP="00E664A8">
      <w:pPr>
        <w:ind w:left="270"/>
        <w:rPr>
          <w:i/>
          <w:iCs/>
          <w:lang w:eastAsia="zh-CN"/>
        </w:rPr>
      </w:pPr>
      <w:r>
        <w:rPr>
          <w:i/>
          <w:iCs/>
          <w:lang w:val="en-US" w:eastAsia="zh-CN"/>
        </w:rPr>
        <w:t>“</w:t>
      </w:r>
      <w:r w:rsidR="005D5B25" w:rsidRPr="00CA52A8">
        <w:rPr>
          <w:i/>
          <w:iCs/>
          <w:lang w:eastAsia="zh-CN"/>
        </w:rPr>
        <w:t>An NG-RAN node may autonomously adjust within and switch between coverage configurations. When a change is executed, a NG-RAN node may notify its neighbour NG-RAN nodes using the NG-RAN NODE CONFIGURATION UPDATE message with the list of cells and SSBs with modified coverage included. The list contains the CGI of each modified cell with its coverage state indicator and optionally the SSB index of each modified SSB wi</w:t>
      </w:r>
      <w:r w:rsidR="00E664A8">
        <w:rPr>
          <w:i/>
          <w:iCs/>
          <w:lang w:eastAsia="zh-CN"/>
        </w:rPr>
        <w:t>th its coverage state indicator</w:t>
      </w:r>
      <w:r>
        <w:rPr>
          <w:i/>
          <w:iCs/>
          <w:lang w:eastAsia="zh-CN"/>
        </w:rPr>
        <w:t xml:space="preserve">” </w:t>
      </w:r>
    </w:p>
    <w:p w14:paraId="0A331805" w14:textId="77777777" w:rsidR="00E664A8" w:rsidRDefault="00E664A8" w:rsidP="00944608">
      <w:pPr>
        <w:rPr>
          <w:lang w:eastAsia="zh-CN"/>
        </w:rPr>
      </w:pPr>
      <w:r>
        <w:rPr>
          <w:lang w:eastAsia="zh-CN"/>
        </w:rPr>
        <w:t>And in sub-section 16.20.2</w:t>
      </w:r>
    </w:p>
    <w:p w14:paraId="0222E91E" w14:textId="7C052724" w:rsidR="00E664A8" w:rsidRPr="00E664A8" w:rsidRDefault="00E664A8" w:rsidP="00E664A8">
      <w:pPr>
        <w:ind w:left="270"/>
        <w:rPr>
          <w:i/>
          <w:iCs/>
          <w:lang w:eastAsia="zh-CN"/>
        </w:rPr>
      </w:pPr>
      <w:r>
        <w:rPr>
          <w:lang w:eastAsia="zh-CN"/>
        </w:rPr>
        <w:t xml:space="preserve"> </w:t>
      </w:r>
      <w:r>
        <w:rPr>
          <w:i/>
          <w:iCs/>
          <w:lang w:val="en-US" w:eastAsia="zh-CN"/>
        </w:rPr>
        <w:t>“</w:t>
      </w:r>
      <w:r w:rsidRPr="00E664A8">
        <w:rPr>
          <w:i/>
          <w:iCs/>
          <w:lang w:eastAsia="zh-CN"/>
        </w:rPr>
        <w:t>For the deployment of AI/ML for NG-RAN the following scenarios may be supported:</w:t>
      </w:r>
    </w:p>
    <w:p w14:paraId="1055CF5C" w14:textId="77777777" w:rsidR="00E664A8" w:rsidRPr="00E664A8" w:rsidRDefault="00E664A8" w:rsidP="00E664A8">
      <w:pPr>
        <w:ind w:left="270"/>
        <w:rPr>
          <w:i/>
          <w:iCs/>
          <w:lang w:eastAsia="zh-CN"/>
        </w:rPr>
      </w:pPr>
      <w:r w:rsidRPr="00E664A8">
        <w:rPr>
          <w:i/>
          <w:iCs/>
          <w:lang w:eastAsia="zh-CN"/>
        </w:rPr>
        <w:t>-</w:t>
      </w:r>
      <w:r w:rsidRPr="00E664A8">
        <w:rPr>
          <w:i/>
          <w:iCs/>
          <w:lang w:eastAsia="zh-CN"/>
        </w:rPr>
        <w:tab/>
        <w:t xml:space="preserve">AI/ML Model Training is located in the OAM and </w:t>
      </w:r>
      <w:r w:rsidRPr="00A259A0">
        <w:rPr>
          <w:b/>
          <w:i/>
          <w:iCs/>
          <w:color w:val="FF0000"/>
          <w:lang w:eastAsia="zh-CN"/>
        </w:rPr>
        <w:t>AI/ML Model Inference is located in the NG-RAN node</w:t>
      </w:r>
      <w:r w:rsidRPr="00E664A8">
        <w:rPr>
          <w:i/>
          <w:iCs/>
          <w:lang w:eastAsia="zh-CN"/>
        </w:rPr>
        <w:t>;</w:t>
      </w:r>
    </w:p>
    <w:p w14:paraId="4700BD63" w14:textId="77777777" w:rsidR="00E664A8" w:rsidRPr="00E664A8" w:rsidRDefault="00E664A8" w:rsidP="00E664A8">
      <w:pPr>
        <w:ind w:left="270"/>
        <w:rPr>
          <w:i/>
          <w:iCs/>
          <w:lang w:eastAsia="zh-CN"/>
        </w:rPr>
      </w:pPr>
      <w:r w:rsidRPr="00E664A8">
        <w:rPr>
          <w:i/>
          <w:iCs/>
          <w:lang w:eastAsia="zh-CN"/>
        </w:rPr>
        <w:t>-</w:t>
      </w:r>
      <w:r w:rsidRPr="00E664A8">
        <w:rPr>
          <w:i/>
          <w:iCs/>
          <w:lang w:eastAsia="zh-CN"/>
        </w:rPr>
        <w:tab/>
        <w:t xml:space="preserve">AI/ML Model Training and AI/ML Model Inference </w:t>
      </w:r>
      <w:r w:rsidRPr="00A259A0">
        <w:rPr>
          <w:b/>
          <w:i/>
          <w:iCs/>
          <w:color w:val="FF0000"/>
          <w:lang w:eastAsia="zh-CN"/>
        </w:rPr>
        <w:t>are both located in the NG-RAN node</w:t>
      </w:r>
      <w:r w:rsidRPr="00E664A8">
        <w:rPr>
          <w:i/>
          <w:iCs/>
          <w:lang w:eastAsia="zh-CN"/>
        </w:rPr>
        <w:t>.</w:t>
      </w:r>
    </w:p>
    <w:p w14:paraId="026E5BF4" w14:textId="1998CDBF" w:rsidR="00E664A8" w:rsidRPr="00E664A8" w:rsidRDefault="00E664A8" w:rsidP="00E664A8">
      <w:pPr>
        <w:ind w:left="270"/>
        <w:rPr>
          <w:i/>
          <w:iCs/>
          <w:lang w:eastAsia="zh-CN"/>
        </w:rPr>
      </w:pPr>
      <w:r w:rsidRPr="00E664A8">
        <w:rPr>
          <w:i/>
          <w:iCs/>
          <w:lang w:eastAsia="zh-CN"/>
        </w:rPr>
        <w:t>AI/ML Model Training follows the definition of the "ML model training" as speci</w:t>
      </w:r>
      <w:r>
        <w:rPr>
          <w:i/>
          <w:iCs/>
          <w:lang w:eastAsia="zh-CN"/>
        </w:rPr>
        <w:t>fied in clause 3.1 of TS 28.105</w:t>
      </w:r>
      <w:r w:rsidRPr="00E664A8">
        <w:rPr>
          <w:i/>
          <w:iCs/>
          <w:lang w:eastAsia="zh-CN"/>
        </w:rPr>
        <w:t>.</w:t>
      </w:r>
    </w:p>
    <w:p w14:paraId="25E92CA3" w14:textId="0C1AFCB4" w:rsidR="00E664A8" w:rsidRDefault="00E664A8" w:rsidP="00E664A8">
      <w:pPr>
        <w:ind w:left="270"/>
        <w:rPr>
          <w:i/>
          <w:iCs/>
          <w:lang w:eastAsia="zh-CN"/>
        </w:rPr>
      </w:pPr>
      <w:r w:rsidRPr="00E664A8">
        <w:rPr>
          <w:i/>
          <w:iCs/>
          <w:lang w:eastAsia="zh-CN"/>
        </w:rPr>
        <w:t>AI/ML Model Inference follows the definition of the "AI/ML inference" as def</w:t>
      </w:r>
      <w:r>
        <w:rPr>
          <w:i/>
          <w:iCs/>
          <w:lang w:eastAsia="zh-CN"/>
        </w:rPr>
        <w:t>ined in clause 3.1 of TS 28.105</w:t>
      </w:r>
      <w:r w:rsidRPr="00E664A8">
        <w:rPr>
          <w:i/>
          <w:iCs/>
          <w:lang w:eastAsia="zh-CN"/>
        </w:rPr>
        <w:t>.</w:t>
      </w:r>
      <w:r>
        <w:rPr>
          <w:i/>
          <w:iCs/>
          <w:lang w:eastAsia="zh-CN"/>
        </w:rPr>
        <w:t>”</w:t>
      </w:r>
    </w:p>
    <w:p w14:paraId="09430CB6" w14:textId="25DAD2BE" w:rsidR="00E664A8" w:rsidRDefault="00E664A8" w:rsidP="00944608">
      <w:pPr>
        <w:rPr>
          <w:lang w:eastAsia="zh-CN"/>
        </w:rPr>
      </w:pPr>
      <w:r>
        <w:rPr>
          <w:lang w:eastAsia="zh-CN"/>
        </w:rPr>
        <w:t>Moreover following the 3GPP TS 38.401 in sub-clause 7.9.3:</w:t>
      </w:r>
    </w:p>
    <w:p w14:paraId="04E21FC5" w14:textId="54E1C086" w:rsidR="00E664A8" w:rsidRPr="00A259A0" w:rsidRDefault="00E664A8" w:rsidP="00A259A0">
      <w:pPr>
        <w:ind w:left="270"/>
        <w:rPr>
          <w:i/>
          <w:iCs/>
          <w:lang w:eastAsia="zh-CN"/>
        </w:rPr>
      </w:pPr>
      <w:r>
        <w:rPr>
          <w:lang w:eastAsia="zh-CN"/>
        </w:rPr>
        <w:lastRenderedPageBreak/>
        <w:t>“</w:t>
      </w:r>
      <w:r w:rsidR="00A259A0" w:rsidRPr="00A259A0">
        <w:rPr>
          <w:i/>
          <w:iCs/>
          <w:lang w:eastAsia="zh-CN"/>
        </w:rPr>
        <w:t xml:space="preserve">In case of split </w:t>
      </w:r>
      <w:proofErr w:type="spellStart"/>
      <w:r w:rsidR="00A259A0" w:rsidRPr="00A259A0">
        <w:rPr>
          <w:i/>
          <w:iCs/>
          <w:lang w:eastAsia="zh-CN"/>
        </w:rPr>
        <w:t>gNB</w:t>
      </w:r>
      <w:proofErr w:type="spellEnd"/>
      <w:r w:rsidR="00A259A0" w:rsidRPr="00A259A0">
        <w:rPr>
          <w:i/>
          <w:iCs/>
          <w:lang w:eastAsia="zh-CN"/>
        </w:rPr>
        <w:t xml:space="preserve"> architecture, </w:t>
      </w:r>
      <w:r w:rsidR="00A259A0" w:rsidRPr="00A259A0">
        <w:rPr>
          <w:b/>
          <w:i/>
          <w:iCs/>
          <w:color w:val="FF0000"/>
          <w:lang w:eastAsia="zh-CN"/>
        </w:rPr>
        <w:t xml:space="preserve">CCO detection function is located at the </w:t>
      </w:r>
      <w:proofErr w:type="spellStart"/>
      <w:r w:rsidR="00A259A0" w:rsidRPr="00A259A0">
        <w:rPr>
          <w:b/>
          <w:i/>
          <w:iCs/>
          <w:color w:val="FF0000"/>
          <w:lang w:eastAsia="zh-CN"/>
        </w:rPr>
        <w:t>gNB</w:t>
      </w:r>
      <w:proofErr w:type="spellEnd"/>
      <w:r w:rsidR="00A259A0" w:rsidRPr="00A259A0">
        <w:rPr>
          <w:b/>
          <w:i/>
          <w:iCs/>
          <w:color w:val="FF0000"/>
          <w:lang w:eastAsia="zh-CN"/>
        </w:rPr>
        <w:t>-CU</w:t>
      </w:r>
      <w:r w:rsidR="00A259A0" w:rsidRPr="00A259A0">
        <w:rPr>
          <w:i/>
          <w:iCs/>
          <w:lang w:eastAsia="zh-CN"/>
        </w:rPr>
        <w:t xml:space="preserve">. </w:t>
      </w:r>
      <w:r w:rsidR="00A259A0" w:rsidRPr="00A259A0">
        <w:rPr>
          <w:b/>
          <w:i/>
          <w:iCs/>
          <w:color w:val="FF0000"/>
          <w:lang w:eastAsia="zh-CN"/>
        </w:rPr>
        <w:t xml:space="preserve">The </w:t>
      </w:r>
      <w:proofErr w:type="spellStart"/>
      <w:r w:rsidR="00A259A0" w:rsidRPr="00A259A0">
        <w:rPr>
          <w:b/>
          <w:i/>
          <w:iCs/>
          <w:color w:val="FF0000"/>
          <w:lang w:eastAsia="zh-CN"/>
        </w:rPr>
        <w:t>gNB</w:t>
      </w:r>
      <w:proofErr w:type="spellEnd"/>
      <w:r w:rsidR="00A259A0" w:rsidRPr="00A259A0">
        <w:rPr>
          <w:b/>
          <w:i/>
          <w:iCs/>
          <w:color w:val="FF0000"/>
          <w:lang w:eastAsia="zh-CN"/>
        </w:rPr>
        <w:t xml:space="preserve">-CU signals to the </w:t>
      </w:r>
      <w:proofErr w:type="spellStart"/>
      <w:r w:rsidR="00A259A0" w:rsidRPr="00A259A0">
        <w:rPr>
          <w:b/>
          <w:i/>
          <w:iCs/>
          <w:color w:val="FF0000"/>
          <w:lang w:eastAsia="zh-CN"/>
        </w:rPr>
        <w:t>gNB</w:t>
      </w:r>
      <w:proofErr w:type="spellEnd"/>
      <w:r w:rsidR="00A259A0" w:rsidRPr="00A259A0">
        <w:rPr>
          <w:b/>
          <w:i/>
          <w:iCs/>
          <w:color w:val="FF0000"/>
          <w:lang w:eastAsia="zh-CN"/>
        </w:rPr>
        <w:t>-DU the CCO issue and the affected cells and beams</w:t>
      </w:r>
      <w:r w:rsidR="00A259A0" w:rsidRPr="00A259A0">
        <w:rPr>
          <w:i/>
          <w:iCs/>
          <w:lang w:eastAsia="zh-CN"/>
        </w:rPr>
        <w:t xml:space="preserve">. The </w:t>
      </w:r>
      <w:proofErr w:type="spellStart"/>
      <w:r w:rsidR="00A259A0" w:rsidRPr="00A259A0">
        <w:rPr>
          <w:i/>
          <w:iCs/>
          <w:lang w:eastAsia="zh-CN"/>
        </w:rPr>
        <w:t>gNB</w:t>
      </w:r>
      <w:proofErr w:type="spellEnd"/>
      <w:r w:rsidR="00A259A0" w:rsidRPr="00A259A0">
        <w:rPr>
          <w:i/>
          <w:iCs/>
          <w:lang w:eastAsia="zh-CN"/>
        </w:rPr>
        <w:t xml:space="preserve">-DU resolves the CCO issue concerning own served cell by local action within the OAM configured limits. The </w:t>
      </w:r>
      <w:proofErr w:type="spellStart"/>
      <w:r w:rsidR="00A259A0" w:rsidRPr="00A259A0">
        <w:rPr>
          <w:i/>
          <w:iCs/>
          <w:lang w:eastAsia="zh-CN"/>
        </w:rPr>
        <w:t>gNB</w:t>
      </w:r>
      <w:proofErr w:type="spellEnd"/>
      <w:r w:rsidR="00A259A0" w:rsidRPr="00A259A0">
        <w:rPr>
          <w:i/>
          <w:iCs/>
          <w:lang w:eastAsia="zh-CN"/>
        </w:rPr>
        <w:t xml:space="preserve">-DU may also take into account information received for other cells when adopting the CCO configuration. The </w:t>
      </w:r>
      <w:proofErr w:type="spellStart"/>
      <w:r w:rsidR="00A259A0" w:rsidRPr="00A259A0">
        <w:rPr>
          <w:i/>
          <w:iCs/>
          <w:lang w:eastAsia="zh-CN"/>
        </w:rPr>
        <w:t>gNB</w:t>
      </w:r>
      <w:proofErr w:type="spellEnd"/>
      <w:r w:rsidR="00A259A0" w:rsidRPr="00A259A0">
        <w:rPr>
          <w:i/>
          <w:iCs/>
          <w:lang w:eastAsia="zh-CN"/>
        </w:rPr>
        <w:t xml:space="preserve">-DU informs the </w:t>
      </w:r>
      <w:proofErr w:type="spellStart"/>
      <w:r w:rsidR="00A259A0" w:rsidRPr="00A259A0">
        <w:rPr>
          <w:i/>
          <w:iCs/>
          <w:lang w:eastAsia="zh-CN"/>
        </w:rPr>
        <w:t>gNB</w:t>
      </w:r>
      <w:proofErr w:type="spellEnd"/>
      <w:r w:rsidR="00A259A0" w:rsidRPr="00A259A0">
        <w:rPr>
          <w:i/>
          <w:iCs/>
          <w:lang w:eastAsia="zh-CN"/>
        </w:rPr>
        <w:t>-CU of the new coverage states adopted.</w:t>
      </w:r>
      <w:r w:rsidR="00A259A0">
        <w:rPr>
          <w:i/>
          <w:iCs/>
          <w:lang w:eastAsia="zh-CN"/>
        </w:rPr>
        <w:t>”</w:t>
      </w:r>
    </w:p>
    <w:p w14:paraId="71E97AC4" w14:textId="0703C60C" w:rsidR="00E664A8" w:rsidRDefault="00A259A0" w:rsidP="00944608">
      <w:pPr>
        <w:rPr>
          <w:lang w:eastAsia="zh-CN"/>
        </w:rPr>
      </w:pPr>
      <w:proofErr w:type="gramStart"/>
      <w:r>
        <w:rPr>
          <w:lang w:eastAsia="zh-CN"/>
        </w:rPr>
        <w:t>and</w:t>
      </w:r>
      <w:proofErr w:type="gramEnd"/>
      <w:r>
        <w:rPr>
          <w:lang w:eastAsia="zh-CN"/>
        </w:rPr>
        <w:t xml:space="preserve"> the sub-clause 7.11</w:t>
      </w:r>
    </w:p>
    <w:p w14:paraId="7D8EF66A" w14:textId="25C7B969" w:rsidR="00A259A0" w:rsidRPr="00A259A0" w:rsidRDefault="00A259A0" w:rsidP="00A259A0">
      <w:pPr>
        <w:ind w:left="270"/>
        <w:rPr>
          <w:i/>
          <w:iCs/>
          <w:lang w:eastAsia="zh-CN"/>
        </w:rPr>
      </w:pPr>
      <w:r>
        <w:rPr>
          <w:lang w:eastAsia="zh-CN"/>
        </w:rPr>
        <w:t>“</w:t>
      </w:r>
      <w:r w:rsidRPr="00A259A0">
        <w:rPr>
          <w:i/>
          <w:iCs/>
          <w:lang w:eastAsia="zh-CN"/>
        </w:rPr>
        <w:t>In case of CU-DU split architecture, the following scenarios may be supported:</w:t>
      </w:r>
    </w:p>
    <w:p w14:paraId="709036F8" w14:textId="77777777" w:rsidR="00A259A0" w:rsidRPr="00A259A0" w:rsidRDefault="00A259A0" w:rsidP="00A259A0">
      <w:pPr>
        <w:ind w:left="270"/>
        <w:rPr>
          <w:i/>
          <w:iCs/>
          <w:lang w:eastAsia="zh-CN"/>
        </w:rPr>
      </w:pPr>
      <w:r w:rsidRPr="00A259A0">
        <w:rPr>
          <w:i/>
          <w:iCs/>
          <w:lang w:eastAsia="zh-CN"/>
        </w:rPr>
        <w:t>-</w:t>
      </w:r>
      <w:r w:rsidRPr="00A259A0">
        <w:rPr>
          <w:i/>
          <w:iCs/>
          <w:lang w:eastAsia="zh-CN"/>
        </w:rPr>
        <w:tab/>
        <w:t xml:space="preserve">AI/ML Model Training is located in the OAM and </w:t>
      </w:r>
      <w:r w:rsidRPr="00A259A0">
        <w:rPr>
          <w:b/>
          <w:i/>
          <w:iCs/>
          <w:color w:val="FF0000"/>
          <w:lang w:eastAsia="zh-CN"/>
        </w:rPr>
        <w:t xml:space="preserve">AI/ML Model Inference is located in the </w:t>
      </w:r>
      <w:proofErr w:type="spellStart"/>
      <w:r w:rsidRPr="00A259A0">
        <w:rPr>
          <w:b/>
          <w:i/>
          <w:iCs/>
          <w:color w:val="FF0000"/>
          <w:lang w:eastAsia="zh-CN"/>
        </w:rPr>
        <w:t>gNB</w:t>
      </w:r>
      <w:proofErr w:type="spellEnd"/>
      <w:r w:rsidRPr="00A259A0">
        <w:rPr>
          <w:b/>
          <w:i/>
          <w:iCs/>
          <w:color w:val="FF0000"/>
          <w:lang w:eastAsia="zh-CN"/>
        </w:rPr>
        <w:t>-CU</w:t>
      </w:r>
      <w:r w:rsidRPr="00A259A0">
        <w:rPr>
          <w:i/>
          <w:iCs/>
          <w:lang w:eastAsia="zh-CN"/>
        </w:rPr>
        <w:t>.</w:t>
      </w:r>
    </w:p>
    <w:p w14:paraId="36D16A64" w14:textId="5F9DA21D" w:rsidR="00A259A0" w:rsidRDefault="00A259A0" w:rsidP="00A259A0">
      <w:pPr>
        <w:ind w:left="270"/>
        <w:rPr>
          <w:lang w:eastAsia="zh-CN"/>
        </w:rPr>
      </w:pPr>
      <w:r w:rsidRPr="00A259A0">
        <w:rPr>
          <w:i/>
          <w:iCs/>
          <w:lang w:eastAsia="zh-CN"/>
        </w:rPr>
        <w:t>-</w:t>
      </w:r>
      <w:r w:rsidRPr="00A259A0">
        <w:rPr>
          <w:i/>
          <w:iCs/>
          <w:lang w:eastAsia="zh-CN"/>
        </w:rPr>
        <w:tab/>
        <w:t xml:space="preserve">AI/ML Model Training and Model Inference are both located in the </w:t>
      </w:r>
      <w:proofErr w:type="spellStart"/>
      <w:r w:rsidRPr="00A259A0">
        <w:rPr>
          <w:b/>
          <w:i/>
          <w:iCs/>
          <w:color w:val="FF0000"/>
          <w:lang w:eastAsia="zh-CN"/>
        </w:rPr>
        <w:t>gNB</w:t>
      </w:r>
      <w:proofErr w:type="spellEnd"/>
      <w:r w:rsidRPr="00A259A0">
        <w:rPr>
          <w:b/>
          <w:i/>
          <w:iCs/>
          <w:color w:val="FF0000"/>
          <w:lang w:eastAsia="zh-CN"/>
        </w:rPr>
        <w:t>-CU</w:t>
      </w:r>
      <w:r>
        <w:rPr>
          <w:lang w:eastAsia="zh-CN"/>
        </w:rPr>
        <w:t>.”</w:t>
      </w:r>
    </w:p>
    <w:p w14:paraId="2517A5DE" w14:textId="68D94773" w:rsidR="00E664A8" w:rsidRDefault="00A259A0" w:rsidP="00944608">
      <w:pPr>
        <w:rPr>
          <w:lang w:eastAsia="zh-CN"/>
        </w:rPr>
      </w:pPr>
      <w:r>
        <w:rPr>
          <w:lang w:eastAsia="zh-CN"/>
        </w:rPr>
        <w:t>From the above legacy 3GPP standards statements we have the following observations:</w:t>
      </w:r>
    </w:p>
    <w:p w14:paraId="7616F55B" w14:textId="75BBB7A6" w:rsidR="00A259A0" w:rsidRPr="00230728" w:rsidRDefault="00A259A0" w:rsidP="00A259A0">
      <w:pPr>
        <w:rPr>
          <w:b/>
          <w:bCs/>
          <w:lang w:eastAsia="zh-CN"/>
        </w:rPr>
      </w:pPr>
      <w:r>
        <w:rPr>
          <w:b/>
          <w:bCs/>
          <w:lang w:eastAsia="zh-CN"/>
        </w:rPr>
        <w:t>Observation</w:t>
      </w:r>
      <w:r w:rsidRPr="00696C89">
        <w:rPr>
          <w:b/>
          <w:bCs/>
          <w:lang w:eastAsia="zh-CN"/>
        </w:rPr>
        <w:t xml:space="preserve"> </w:t>
      </w:r>
      <w:r>
        <w:rPr>
          <w:b/>
          <w:bCs/>
          <w:lang w:eastAsia="zh-CN"/>
        </w:rPr>
        <w:t>1</w:t>
      </w:r>
      <w:r w:rsidRPr="00696C89">
        <w:rPr>
          <w:b/>
          <w:bCs/>
          <w:lang w:eastAsia="zh-CN"/>
        </w:rPr>
        <w:t xml:space="preserve">: </w:t>
      </w:r>
      <w:r>
        <w:rPr>
          <w:b/>
          <w:bCs/>
          <w:lang w:eastAsia="zh-CN"/>
        </w:rPr>
        <w:t xml:space="preserve">The AI/ML inference model, in case of NG-RAN </w:t>
      </w:r>
      <w:proofErr w:type="spellStart"/>
      <w:r>
        <w:rPr>
          <w:b/>
          <w:bCs/>
          <w:lang w:eastAsia="zh-CN"/>
        </w:rPr>
        <w:t>gNB</w:t>
      </w:r>
      <w:proofErr w:type="spellEnd"/>
      <w:r>
        <w:rPr>
          <w:b/>
          <w:bCs/>
          <w:lang w:eastAsia="zh-CN"/>
        </w:rPr>
        <w:t xml:space="preserve"> split architecture, resides in the </w:t>
      </w:r>
      <w:proofErr w:type="spellStart"/>
      <w:r>
        <w:rPr>
          <w:b/>
          <w:bCs/>
          <w:lang w:eastAsia="zh-CN"/>
        </w:rPr>
        <w:t>gNB</w:t>
      </w:r>
      <w:proofErr w:type="spellEnd"/>
      <w:r>
        <w:rPr>
          <w:b/>
          <w:bCs/>
          <w:lang w:eastAsia="zh-CN"/>
        </w:rPr>
        <w:t xml:space="preserve"> CU. </w:t>
      </w:r>
    </w:p>
    <w:p w14:paraId="2AF26D10" w14:textId="44ED41F1" w:rsidR="00A259A0" w:rsidRDefault="00A259A0" w:rsidP="00A259A0">
      <w:pPr>
        <w:rPr>
          <w:b/>
          <w:bCs/>
          <w:lang w:eastAsia="zh-CN"/>
        </w:rPr>
      </w:pPr>
      <w:r>
        <w:rPr>
          <w:b/>
          <w:bCs/>
          <w:lang w:eastAsia="zh-CN"/>
        </w:rPr>
        <w:t>Observation</w:t>
      </w:r>
      <w:r w:rsidRPr="00696C89">
        <w:rPr>
          <w:b/>
          <w:bCs/>
          <w:lang w:eastAsia="zh-CN"/>
        </w:rPr>
        <w:t xml:space="preserve"> </w:t>
      </w:r>
      <w:r>
        <w:rPr>
          <w:b/>
          <w:bCs/>
          <w:lang w:eastAsia="zh-CN"/>
        </w:rPr>
        <w:t>2</w:t>
      </w:r>
      <w:r w:rsidRPr="00696C89">
        <w:rPr>
          <w:b/>
          <w:bCs/>
          <w:lang w:eastAsia="zh-CN"/>
        </w:rPr>
        <w:t xml:space="preserve">: </w:t>
      </w:r>
      <w:r>
        <w:rPr>
          <w:b/>
          <w:bCs/>
          <w:lang w:eastAsia="zh-CN"/>
        </w:rPr>
        <w:t xml:space="preserve">In case of NG-RAN </w:t>
      </w:r>
      <w:proofErr w:type="spellStart"/>
      <w:r>
        <w:rPr>
          <w:b/>
          <w:bCs/>
          <w:lang w:eastAsia="zh-CN"/>
        </w:rPr>
        <w:t>gNB</w:t>
      </w:r>
      <w:proofErr w:type="spellEnd"/>
      <w:r>
        <w:rPr>
          <w:b/>
          <w:bCs/>
          <w:lang w:eastAsia="zh-CN"/>
        </w:rPr>
        <w:t xml:space="preserve"> split architecture the </w:t>
      </w:r>
      <w:proofErr w:type="spellStart"/>
      <w:r>
        <w:rPr>
          <w:b/>
          <w:bCs/>
          <w:lang w:eastAsia="zh-CN"/>
        </w:rPr>
        <w:t>gNB</w:t>
      </w:r>
      <w:proofErr w:type="spellEnd"/>
      <w:r>
        <w:rPr>
          <w:b/>
          <w:bCs/>
          <w:lang w:eastAsia="zh-CN"/>
        </w:rPr>
        <w:t xml:space="preserve"> CU detects existing CCO issues and predicts future CCO issues. In a next step </w:t>
      </w:r>
      <w:proofErr w:type="spellStart"/>
      <w:r>
        <w:rPr>
          <w:b/>
          <w:bCs/>
          <w:lang w:eastAsia="zh-CN"/>
        </w:rPr>
        <w:t>gNB</w:t>
      </w:r>
      <w:proofErr w:type="spellEnd"/>
      <w:r>
        <w:rPr>
          <w:b/>
          <w:bCs/>
          <w:lang w:eastAsia="zh-CN"/>
        </w:rPr>
        <w:t xml:space="preserve"> CU signals via F1 interface to the </w:t>
      </w:r>
      <w:proofErr w:type="spellStart"/>
      <w:r>
        <w:rPr>
          <w:b/>
          <w:bCs/>
          <w:lang w:eastAsia="zh-CN"/>
        </w:rPr>
        <w:t>gNB</w:t>
      </w:r>
      <w:proofErr w:type="spellEnd"/>
      <w:r>
        <w:rPr>
          <w:b/>
          <w:bCs/>
          <w:lang w:eastAsia="zh-CN"/>
        </w:rPr>
        <w:t xml:space="preserve"> DU the CCO issue and the affected cells and beams. </w:t>
      </w:r>
    </w:p>
    <w:p w14:paraId="42DB4300" w14:textId="4F952D59" w:rsidR="00A259A0" w:rsidRPr="00230728" w:rsidRDefault="00A259A0" w:rsidP="00A259A0">
      <w:pPr>
        <w:rPr>
          <w:b/>
          <w:bCs/>
          <w:lang w:eastAsia="zh-CN"/>
        </w:rPr>
      </w:pPr>
      <w:r>
        <w:rPr>
          <w:b/>
          <w:bCs/>
          <w:lang w:eastAsia="zh-CN"/>
        </w:rPr>
        <w:t xml:space="preserve">Observation 3:  In case of NG-RAN </w:t>
      </w:r>
      <w:proofErr w:type="spellStart"/>
      <w:r>
        <w:rPr>
          <w:b/>
          <w:bCs/>
          <w:lang w:eastAsia="zh-CN"/>
        </w:rPr>
        <w:t>gNB</w:t>
      </w:r>
      <w:proofErr w:type="spellEnd"/>
      <w:r>
        <w:rPr>
          <w:b/>
          <w:bCs/>
          <w:lang w:eastAsia="zh-CN"/>
        </w:rPr>
        <w:t xml:space="preserve"> split architecture the </w:t>
      </w:r>
      <w:proofErr w:type="spellStart"/>
      <w:r>
        <w:rPr>
          <w:b/>
          <w:bCs/>
          <w:lang w:eastAsia="zh-CN"/>
        </w:rPr>
        <w:t>gNB</w:t>
      </w:r>
      <w:proofErr w:type="spellEnd"/>
      <w:r>
        <w:rPr>
          <w:b/>
          <w:bCs/>
          <w:lang w:eastAsia="zh-CN"/>
        </w:rPr>
        <w:t xml:space="preserve"> DU resolves the owned cell CCO issue (creating a future CCO action) by local actions and/or receiv</w:t>
      </w:r>
      <w:r w:rsidR="000C3AEC">
        <w:rPr>
          <w:b/>
          <w:bCs/>
          <w:lang w:eastAsia="zh-CN"/>
        </w:rPr>
        <w:t xml:space="preserve">ed future CCO issues from neighbour cells (via </w:t>
      </w:r>
      <w:proofErr w:type="spellStart"/>
      <w:r w:rsidR="000C3AEC">
        <w:rPr>
          <w:b/>
          <w:bCs/>
          <w:lang w:eastAsia="zh-CN"/>
        </w:rPr>
        <w:t>Xn</w:t>
      </w:r>
      <w:proofErr w:type="spellEnd"/>
      <w:r w:rsidR="000C3AEC">
        <w:rPr>
          <w:b/>
          <w:bCs/>
          <w:lang w:eastAsia="zh-CN"/>
        </w:rPr>
        <w:t xml:space="preserve"> and </w:t>
      </w:r>
      <w:proofErr w:type="spellStart"/>
      <w:r w:rsidR="000C3AEC">
        <w:rPr>
          <w:b/>
          <w:bCs/>
          <w:lang w:eastAsia="zh-CN"/>
        </w:rPr>
        <w:t>gNB</w:t>
      </w:r>
      <w:proofErr w:type="spellEnd"/>
      <w:r w:rsidR="000C3AEC">
        <w:rPr>
          <w:b/>
          <w:bCs/>
          <w:lang w:eastAsia="zh-CN"/>
        </w:rPr>
        <w:t xml:space="preserve"> CU)</w:t>
      </w:r>
      <w:r>
        <w:rPr>
          <w:b/>
          <w:bCs/>
          <w:lang w:eastAsia="zh-CN"/>
        </w:rPr>
        <w:t xml:space="preserve">. </w:t>
      </w:r>
    </w:p>
    <w:p w14:paraId="64EF8514" w14:textId="3FD34D35" w:rsidR="0091018A" w:rsidRDefault="00A52275" w:rsidP="00944608">
      <w:pPr>
        <w:rPr>
          <w:lang w:val="en-US" w:eastAsia="zh-CN"/>
        </w:rPr>
      </w:pPr>
      <w:r>
        <w:rPr>
          <w:lang w:val="en-US" w:eastAsia="zh-CN"/>
        </w:rPr>
        <w:t xml:space="preserve">It is logically concluded that </w:t>
      </w:r>
      <w:r w:rsidR="00195CC4">
        <w:rPr>
          <w:lang w:val="en-US" w:eastAsia="zh-CN"/>
        </w:rPr>
        <w:t xml:space="preserve">based on a </w:t>
      </w:r>
      <w:r>
        <w:rPr>
          <w:lang w:val="en-US" w:eastAsia="zh-CN"/>
        </w:rPr>
        <w:t xml:space="preserve">reactively </w:t>
      </w:r>
      <w:r w:rsidR="00195CC4">
        <w:rPr>
          <w:lang w:val="en-US" w:eastAsia="zh-CN"/>
        </w:rPr>
        <w:t>detected CCO issue</w:t>
      </w:r>
      <w:r>
        <w:rPr>
          <w:lang w:val="en-US" w:eastAsia="zh-CN"/>
        </w:rPr>
        <w:t xml:space="preserve"> or a proactively predicted CCO issue in NG</w:t>
      </w:r>
      <w:r w:rsidR="00E92FD4">
        <w:rPr>
          <w:lang w:val="en-US" w:eastAsia="zh-CN"/>
        </w:rPr>
        <w:t xml:space="preserve">-RAN node gNB CU signals the CCO issue to the gNB DU which is authorized and capable to </w:t>
      </w:r>
      <w:proofErr w:type="gramStart"/>
      <w:r w:rsidR="00195CC4">
        <w:rPr>
          <w:lang w:val="en-US" w:eastAsia="zh-CN"/>
        </w:rPr>
        <w:t>adjusts</w:t>
      </w:r>
      <w:proofErr w:type="gramEnd"/>
      <w:r w:rsidR="00195CC4">
        <w:rPr>
          <w:lang w:val="en-US" w:eastAsia="zh-CN"/>
        </w:rPr>
        <w:t xml:space="preserve"> its configuration</w:t>
      </w:r>
      <w:r>
        <w:rPr>
          <w:lang w:val="en-US" w:eastAsia="zh-CN"/>
        </w:rPr>
        <w:t xml:space="preserve"> </w:t>
      </w:r>
      <w:r w:rsidR="00E92FD4">
        <w:rPr>
          <w:lang w:val="en-US" w:eastAsia="zh-CN"/>
        </w:rPr>
        <w:t>for Mobility Robust Optimization (MRO) or matching the new cell status.</w:t>
      </w:r>
    </w:p>
    <w:p w14:paraId="22AE0D3E" w14:textId="2845CBBD" w:rsidR="00320A63" w:rsidRDefault="00320A63" w:rsidP="00944608">
      <w:pPr>
        <w:rPr>
          <w:lang w:val="en-US" w:eastAsia="zh-CN"/>
        </w:rPr>
      </w:pPr>
      <w:r>
        <w:rPr>
          <w:lang w:val="en-US" w:eastAsia="zh-CN"/>
        </w:rPr>
        <w:t xml:space="preserve">Coming back to the open question: </w:t>
      </w:r>
    </w:p>
    <w:p w14:paraId="19F8E2FB" w14:textId="77777777" w:rsidR="00E92FD4" w:rsidRDefault="00E92FD4" w:rsidP="00E92FD4">
      <w:pPr>
        <w:jc w:val="center"/>
        <w:rPr>
          <w:rFonts w:ascii="Calibri" w:eastAsia="SimSun" w:hAnsi="Calibri" w:cs="Calibri"/>
          <w:b/>
          <w:color w:val="0000FF"/>
          <w:sz w:val="18"/>
          <w:szCs w:val="24"/>
          <w:lang w:val="en-US" w:eastAsia="zh-CN"/>
        </w:rPr>
      </w:pPr>
      <w:r w:rsidRPr="00E92FD4">
        <w:rPr>
          <w:rFonts w:ascii="Calibri" w:eastAsia="SimSun" w:hAnsi="Calibri" w:cs="Calibri"/>
          <w:b/>
          <w:color w:val="0000FF"/>
          <w:sz w:val="18"/>
          <w:szCs w:val="24"/>
          <w:lang w:val="en-US" w:eastAsia="zh-CN"/>
        </w:rPr>
        <w:t>Whether the CU1 generates the suggested future CCO state to DU1 as assistance information?</w:t>
      </w:r>
    </w:p>
    <w:p w14:paraId="56A25DFC" w14:textId="210F4730" w:rsidR="00896337" w:rsidRPr="00896337" w:rsidRDefault="00D91583" w:rsidP="00896337">
      <w:pPr>
        <w:rPr>
          <w:lang w:val="en-US" w:eastAsia="zh-CN"/>
        </w:rPr>
      </w:pPr>
      <w:r>
        <w:rPr>
          <w:lang w:val="en-US" w:eastAsia="zh-CN"/>
        </w:rPr>
        <w:t>t</w:t>
      </w:r>
      <w:r w:rsidR="00896337">
        <w:rPr>
          <w:lang w:val="en-US" w:eastAsia="zh-CN"/>
        </w:rPr>
        <w:t xml:space="preserve">hat question </w:t>
      </w:r>
      <w:r w:rsidR="00E92FD4">
        <w:rPr>
          <w:lang w:val="en-US" w:eastAsia="zh-CN"/>
        </w:rPr>
        <w:t>implies that although in the legacy</w:t>
      </w:r>
      <w:r w:rsidR="00E92FD4" w:rsidRPr="00E92FD4">
        <w:rPr>
          <w:lang w:val="en-US" w:eastAsia="zh-CN"/>
        </w:rPr>
        <w:t xml:space="preserve"> 3GPP architecture for AI/ML-based CCO, the role of the gNB CU in generating proactive insights into network issues, </w:t>
      </w:r>
      <w:r w:rsidR="00E92FD4">
        <w:rPr>
          <w:lang w:val="en-US" w:eastAsia="zh-CN"/>
        </w:rPr>
        <w:t xml:space="preserve">(i.e. </w:t>
      </w:r>
      <w:r w:rsidR="00E92FD4" w:rsidRPr="00E92FD4">
        <w:rPr>
          <w:lang w:val="en-US" w:eastAsia="zh-CN"/>
        </w:rPr>
        <w:t>coverage holes or interference</w:t>
      </w:r>
      <w:r w:rsidR="00E92FD4">
        <w:rPr>
          <w:lang w:val="en-US" w:eastAsia="zh-CN"/>
        </w:rPr>
        <w:t xml:space="preserve"> </w:t>
      </w:r>
      <w:proofErr w:type="spellStart"/>
      <w:r w:rsidR="00E92FD4">
        <w:rPr>
          <w:lang w:val="en-US" w:eastAsia="zh-CN"/>
        </w:rPr>
        <w:t>etc</w:t>
      </w:r>
      <w:proofErr w:type="spellEnd"/>
      <w:r w:rsidR="00E92FD4">
        <w:rPr>
          <w:lang w:val="en-US" w:eastAsia="zh-CN"/>
        </w:rPr>
        <w:t xml:space="preserve">) </w:t>
      </w:r>
      <w:r w:rsidR="00E92FD4" w:rsidRPr="00E92FD4">
        <w:rPr>
          <w:lang w:val="en-US" w:eastAsia="zh-CN"/>
        </w:rPr>
        <w:t>is critical</w:t>
      </w:r>
      <w:r w:rsidR="00E92FD4">
        <w:rPr>
          <w:lang w:val="en-US" w:eastAsia="zh-CN"/>
        </w:rPr>
        <w:t xml:space="preserve">, </w:t>
      </w:r>
      <w:r w:rsidR="00E92FD4" w:rsidRPr="00E92FD4">
        <w:rPr>
          <w:lang w:val="en-US" w:eastAsia="zh-CN"/>
        </w:rPr>
        <w:t>enhancing this by allowing the gNB CU to not only detect or predict CCO issues but also create and send future CCO suggestions</w:t>
      </w:r>
      <w:r w:rsidR="00E92FD4">
        <w:rPr>
          <w:lang w:val="en-US" w:eastAsia="zh-CN"/>
        </w:rPr>
        <w:t xml:space="preserve"> as part of an assistance functionality to gNB Du could be of some benefit in the overall functionality and architecture. If we refer back to the </w:t>
      </w:r>
      <w:r w:rsidR="00AB24E4">
        <w:rPr>
          <w:lang w:eastAsia="zh-CN"/>
        </w:rPr>
        <w:t>Summary of offline Discussions (</w:t>
      </w:r>
      <w:proofErr w:type="spellStart"/>
      <w:r w:rsidR="00AB24E4">
        <w:rPr>
          <w:lang w:eastAsia="zh-CN"/>
        </w:rPr>
        <w:t>SoD</w:t>
      </w:r>
      <w:proofErr w:type="spellEnd"/>
      <w:r w:rsidR="00AB24E4">
        <w:rPr>
          <w:lang w:eastAsia="zh-CN"/>
        </w:rPr>
        <w:t>) for AIRAN2_CCO (R3-244698) t</w:t>
      </w:r>
      <w:r w:rsidR="00896337" w:rsidRPr="00896337">
        <w:rPr>
          <w:rFonts w:hint="eastAsia"/>
          <w:lang w:val="en-US" w:eastAsia="zh-CN"/>
        </w:rPr>
        <w:t xml:space="preserve">he following steps </w:t>
      </w:r>
      <w:r w:rsidR="00AB24E4">
        <w:rPr>
          <w:lang w:val="en-US" w:eastAsia="zh-CN"/>
        </w:rPr>
        <w:t>were discussed and left over for the next meeting to be decided:</w:t>
      </w:r>
    </w:p>
    <w:p w14:paraId="2DFC5EBF" w14:textId="77777777" w:rsidR="00896337" w:rsidRPr="00896337" w:rsidRDefault="00896337" w:rsidP="00D91583">
      <w:pPr>
        <w:ind w:left="284"/>
        <w:rPr>
          <w:i/>
          <w:iCs/>
          <w:u w:val="single"/>
          <w:lang w:val="en-US" w:eastAsia="zh-CN"/>
        </w:rPr>
      </w:pPr>
      <w:r w:rsidRPr="00896337">
        <w:rPr>
          <w:i/>
          <w:iCs/>
          <w:u w:val="single"/>
          <w:lang w:val="en-US" w:eastAsia="zh-CN"/>
        </w:rPr>
        <w:t>Solution for split-architecture:</w:t>
      </w:r>
    </w:p>
    <w:p w14:paraId="004A61D0" w14:textId="77777777" w:rsidR="00D91583" w:rsidRPr="00D91583" w:rsidRDefault="00D91583" w:rsidP="00D91583">
      <w:pPr>
        <w:ind w:left="284"/>
        <w:rPr>
          <w:i/>
          <w:iCs/>
          <w:lang w:val="en-US" w:eastAsia="zh-CN"/>
        </w:rPr>
      </w:pPr>
      <w:r w:rsidRPr="00D91583">
        <w:rPr>
          <w:i/>
          <w:iCs/>
          <w:lang w:val="en-US" w:eastAsia="zh-CN"/>
        </w:rPr>
        <w:t>Step 0: gNB-CU predicts the CCO issue</w:t>
      </w:r>
    </w:p>
    <w:p w14:paraId="4097069C" w14:textId="28C0C9F3" w:rsidR="00D91583" w:rsidRPr="00D91583" w:rsidRDefault="00D91583" w:rsidP="00D91583">
      <w:pPr>
        <w:ind w:left="284"/>
        <w:rPr>
          <w:i/>
          <w:iCs/>
          <w:lang w:val="en-US" w:eastAsia="zh-CN"/>
        </w:rPr>
      </w:pPr>
      <w:r w:rsidRPr="00D91583">
        <w:rPr>
          <w:i/>
          <w:iCs/>
          <w:lang w:val="en-US" w:eastAsia="zh-CN"/>
        </w:rPr>
        <w:t xml:space="preserve">Step 1: gNB-CU sends the predicted CCO issue to gNB-DU, </w:t>
      </w:r>
      <w:r w:rsidRPr="00D91583">
        <w:rPr>
          <w:b/>
          <w:i/>
          <w:iCs/>
          <w:color w:val="FF0000"/>
          <w:lang w:val="en-US" w:eastAsia="zh-CN"/>
        </w:rPr>
        <w:t>together with suggested future CCO state</w:t>
      </w:r>
      <w:r w:rsidRPr="00D91583">
        <w:rPr>
          <w:i/>
          <w:iCs/>
          <w:lang w:val="en-US" w:eastAsia="zh-CN"/>
        </w:rPr>
        <w:t>.</w:t>
      </w:r>
    </w:p>
    <w:p w14:paraId="7CE5624A" w14:textId="77777777" w:rsidR="00D91583" w:rsidRPr="00D91583" w:rsidRDefault="00D91583" w:rsidP="00D91583">
      <w:pPr>
        <w:ind w:left="284"/>
        <w:rPr>
          <w:i/>
          <w:iCs/>
          <w:lang w:val="en-US" w:eastAsia="zh-CN"/>
        </w:rPr>
      </w:pPr>
      <w:r w:rsidRPr="00D91583">
        <w:rPr>
          <w:i/>
          <w:iCs/>
          <w:lang w:val="en-US" w:eastAsia="zh-CN"/>
        </w:rPr>
        <w:t>Step 2: gNB-DU generates the future coverage status based on the predicted CCO issue and other local information, whether only local information is used can be further discussed.</w:t>
      </w:r>
    </w:p>
    <w:p w14:paraId="06F8B463" w14:textId="77777777" w:rsidR="00D91583" w:rsidRPr="00D91583" w:rsidRDefault="00D91583" w:rsidP="00D91583">
      <w:pPr>
        <w:ind w:left="284"/>
        <w:rPr>
          <w:i/>
          <w:iCs/>
          <w:lang w:val="en-US" w:eastAsia="zh-CN"/>
        </w:rPr>
      </w:pPr>
      <w:r w:rsidRPr="00D91583">
        <w:rPr>
          <w:i/>
          <w:iCs/>
          <w:lang w:val="en-US" w:eastAsia="zh-CN"/>
        </w:rPr>
        <w:t>Step 3: gNB-DU sends the future coverage status to gNB-CU.</w:t>
      </w:r>
    </w:p>
    <w:p w14:paraId="6B5BE834" w14:textId="77777777" w:rsidR="00D91583" w:rsidRDefault="00D91583" w:rsidP="00D91583">
      <w:pPr>
        <w:ind w:left="284"/>
        <w:rPr>
          <w:i/>
          <w:iCs/>
          <w:color w:val="808080" w:themeColor="background1" w:themeShade="80"/>
          <w:lang w:val="en-US" w:eastAsia="zh-CN"/>
        </w:rPr>
      </w:pPr>
      <w:r w:rsidRPr="00D91583">
        <w:rPr>
          <w:i/>
          <w:iCs/>
          <w:lang w:val="en-US" w:eastAsia="zh-CN"/>
        </w:rPr>
        <w:t xml:space="preserve">Step 4: gNB-CU sends the future coverage status to </w:t>
      </w:r>
      <w:proofErr w:type="spellStart"/>
      <w:r w:rsidRPr="00D91583">
        <w:rPr>
          <w:i/>
          <w:iCs/>
          <w:lang w:val="en-US" w:eastAsia="zh-CN"/>
        </w:rPr>
        <w:t>neighbour</w:t>
      </w:r>
      <w:proofErr w:type="spellEnd"/>
      <w:r w:rsidRPr="00D91583">
        <w:rPr>
          <w:i/>
          <w:iCs/>
          <w:lang w:val="en-US" w:eastAsia="zh-CN"/>
        </w:rPr>
        <w:t xml:space="preserve"> </w:t>
      </w:r>
      <w:proofErr w:type="spellStart"/>
      <w:r w:rsidRPr="00D91583">
        <w:rPr>
          <w:i/>
          <w:iCs/>
          <w:lang w:val="en-US" w:eastAsia="zh-CN"/>
        </w:rPr>
        <w:t>gNBs</w:t>
      </w:r>
      <w:proofErr w:type="spellEnd"/>
      <w:r w:rsidRPr="00D91583">
        <w:rPr>
          <w:i/>
          <w:iCs/>
          <w:color w:val="808080" w:themeColor="background1" w:themeShade="80"/>
          <w:lang w:val="en-US" w:eastAsia="zh-CN"/>
        </w:rPr>
        <w:t>.</w:t>
      </w:r>
    </w:p>
    <w:p w14:paraId="0FF2FCF9" w14:textId="77777777" w:rsidR="00CC781A" w:rsidRDefault="00D91583" w:rsidP="00944608">
      <w:pPr>
        <w:rPr>
          <w:lang w:val="en-US" w:eastAsia="zh-CN"/>
        </w:rPr>
      </w:pPr>
      <w:r>
        <w:rPr>
          <w:lang w:val="en-US" w:eastAsia="zh-CN"/>
        </w:rPr>
        <w:t xml:space="preserve">There are indeed few important benefits for such gNB CU enhancement. </w:t>
      </w:r>
    </w:p>
    <w:p w14:paraId="1E43B960" w14:textId="77DF9CBE" w:rsidR="00CC781A" w:rsidRDefault="00D91583" w:rsidP="00944608">
      <w:pPr>
        <w:rPr>
          <w:lang w:val="en-US" w:eastAsia="zh-CN"/>
        </w:rPr>
      </w:pPr>
      <w:r>
        <w:rPr>
          <w:lang w:val="en-US" w:eastAsia="zh-CN"/>
        </w:rPr>
        <w:t xml:space="preserve">Such an enhancement in step 1 with the suggested future CCO would </w:t>
      </w:r>
      <w:r w:rsidRPr="00D91583">
        <w:rPr>
          <w:lang w:val="en-US" w:eastAsia="zh-CN"/>
        </w:rPr>
        <w:t xml:space="preserve">enable the gNB DU to quickly implement corrective actions without needing to spend additional time generating its own solution. This </w:t>
      </w:r>
      <w:r>
        <w:rPr>
          <w:lang w:val="en-US" w:eastAsia="zh-CN"/>
        </w:rPr>
        <w:t xml:space="preserve">would </w:t>
      </w:r>
      <w:r w:rsidRPr="00D91583">
        <w:rPr>
          <w:lang w:val="en-US" w:eastAsia="zh-CN"/>
        </w:rPr>
        <w:t>reduce latency in response to network issues, leading to more immediate improvements in user experience and network performance.</w:t>
      </w:r>
      <w:r>
        <w:rPr>
          <w:lang w:val="en-US" w:eastAsia="zh-CN"/>
        </w:rPr>
        <w:t xml:space="preserve"> </w:t>
      </w:r>
    </w:p>
    <w:p w14:paraId="47185DC6" w14:textId="0A400840" w:rsidR="00CC781A" w:rsidRDefault="00CC781A" w:rsidP="00944608">
      <w:pPr>
        <w:rPr>
          <w:lang w:val="en-US" w:eastAsia="zh-CN"/>
        </w:rPr>
      </w:pPr>
      <w:r>
        <w:rPr>
          <w:b/>
          <w:bCs/>
          <w:lang w:eastAsia="zh-CN"/>
        </w:rPr>
        <w:t xml:space="preserve">Observation 4:  In case of NG-RAN </w:t>
      </w:r>
      <w:proofErr w:type="spellStart"/>
      <w:r>
        <w:rPr>
          <w:b/>
          <w:bCs/>
          <w:lang w:eastAsia="zh-CN"/>
        </w:rPr>
        <w:t>gNB</w:t>
      </w:r>
      <w:proofErr w:type="spellEnd"/>
      <w:r>
        <w:rPr>
          <w:b/>
          <w:bCs/>
          <w:lang w:eastAsia="zh-CN"/>
        </w:rPr>
        <w:t xml:space="preserve"> CU suggested future CCO signalling via F1 interface to </w:t>
      </w:r>
      <w:proofErr w:type="spellStart"/>
      <w:r>
        <w:rPr>
          <w:b/>
          <w:bCs/>
          <w:lang w:eastAsia="zh-CN"/>
        </w:rPr>
        <w:t>gNB</w:t>
      </w:r>
      <w:proofErr w:type="spellEnd"/>
      <w:r>
        <w:rPr>
          <w:b/>
          <w:bCs/>
          <w:lang w:eastAsia="zh-CN"/>
        </w:rPr>
        <w:t xml:space="preserve"> DU enables fast corrective actions reducing latency for many time critical services. </w:t>
      </w:r>
    </w:p>
    <w:p w14:paraId="558937E5" w14:textId="77777777" w:rsidR="00CC781A" w:rsidRDefault="00D91583" w:rsidP="00944608">
      <w:pPr>
        <w:rPr>
          <w:lang w:val="en-US" w:eastAsia="zh-CN"/>
        </w:rPr>
      </w:pPr>
      <w:r>
        <w:rPr>
          <w:lang w:val="en-US" w:eastAsia="zh-CN"/>
        </w:rPr>
        <w:t>Moreover t</w:t>
      </w:r>
      <w:r w:rsidRPr="00D91583">
        <w:rPr>
          <w:lang w:val="en-US" w:eastAsia="zh-CN"/>
        </w:rPr>
        <w:t xml:space="preserve">he CU’s broader view of network conditions and access to </w:t>
      </w:r>
      <w:r>
        <w:rPr>
          <w:lang w:val="en-US" w:eastAsia="zh-CN"/>
        </w:rPr>
        <w:t>AI/</w:t>
      </w:r>
      <w:r w:rsidRPr="00D91583">
        <w:rPr>
          <w:lang w:val="en-US" w:eastAsia="zh-CN"/>
        </w:rPr>
        <w:t xml:space="preserve">ML </w:t>
      </w:r>
      <w:r>
        <w:rPr>
          <w:lang w:val="en-US" w:eastAsia="zh-CN"/>
        </w:rPr>
        <w:t xml:space="preserve">inference </w:t>
      </w:r>
      <w:r w:rsidRPr="00D91583">
        <w:rPr>
          <w:lang w:val="en-US" w:eastAsia="zh-CN"/>
        </w:rPr>
        <w:t xml:space="preserve">models </w:t>
      </w:r>
      <w:r>
        <w:rPr>
          <w:lang w:val="en-US" w:eastAsia="zh-CN"/>
        </w:rPr>
        <w:t>would allow</w:t>
      </w:r>
      <w:r w:rsidRPr="00D91583">
        <w:rPr>
          <w:lang w:val="en-US" w:eastAsia="zh-CN"/>
        </w:rPr>
        <w:t xml:space="preserve"> it to generate more </w:t>
      </w:r>
      <w:r>
        <w:rPr>
          <w:lang w:val="en-US" w:eastAsia="zh-CN"/>
        </w:rPr>
        <w:t>informed future CCO suggestions, where t</w:t>
      </w:r>
      <w:r w:rsidRPr="00D91583">
        <w:rPr>
          <w:lang w:val="en-US" w:eastAsia="zh-CN"/>
        </w:rPr>
        <w:t>hese suggestions, based on predictive insights and historical trends, can be more accurate, reducing the likelihood of suboptimal CCO decisions at the DU level.</w:t>
      </w:r>
    </w:p>
    <w:p w14:paraId="069F6B9E" w14:textId="4AA6D1B2" w:rsidR="00CC781A" w:rsidRDefault="00CC781A" w:rsidP="00CC781A">
      <w:pPr>
        <w:rPr>
          <w:lang w:val="en-US" w:eastAsia="zh-CN"/>
        </w:rPr>
      </w:pPr>
      <w:r>
        <w:rPr>
          <w:b/>
          <w:bCs/>
          <w:lang w:eastAsia="zh-CN"/>
        </w:rPr>
        <w:lastRenderedPageBreak/>
        <w:t xml:space="preserve">Observation 5:  In case of NG-RAN </w:t>
      </w:r>
      <w:proofErr w:type="spellStart"/>
      <w:r>
        <w:rPr>
          <w:b/>
          <w:bCs/>
          <w:lang w:eastAsia="zh-CN"/>
        </w:rPr>
        <w:t>gNB</w:t>
      </w:r>
      <w:proofErr w:type="spellEnd"/>
      <w:r>
        <w:rPr>
          <w:b/>
          <w:bCs/>
          <w:lang w:eastAsia="zh-CN"/>
        </w:rPr>
        <w:t xml:space="preserve"> CU support for suggested future CCO, signalled via F1 interface to </w:t>
      </w:r>
      <w:proofErr w:type="spellStart"/>
      <w:r>
        <w:rPr>
          <w:b/>
          <w:bCs/>
          <w:lang w:eastAsia="zh-CN"/>
        </w:rPr>
        <w:t>gNB</w:t>
      </w:r>
      <w:proofErr w:type="spellEnd"/>
      <w:r>
        <w:rPr>
          <w:b/>
          <w:bCs/>
          <w:lang w:eastAsia="zh-CN"/>
        </w:rPr>
        <w:t xml:space="preserve"> DU, enables the usage of </w:t>
      </w:r>
      <w:r w:rsidRPr="00CC781A">
        <w:rPr>
          <w:b/>
          <w:bCs/>
          <w:lang w:eastAsia="zh-CN"/>
        </w:rPr>
        <w:t>historical data and real-time network statistics to predict future network conditions and propose actions accordingly.</w:t>
      </w:r>
      <w:r>
        <w:rPr>
          <w:b/>
          <w:bCs/>
          <w:lang w:eastAsia="zh-CN"/>
        </w:rPr>
        <w:t xml:space="preserve"> </w:t>
      </w:r>
    </w:p>
    <w:p w14:paraId="623B4158" w14:textId="77777777" w:rsidR="009B4F42" w:rsidRDefault="00D91583" w:rsidP="00944608">
      <w:pPr>
        <w:rPr>
          <w:lang w:val="en-US" w:eastAsia="zh-CN"/>
        </w:rPr>
      </w:pPr>
      <w:r>
        <w:rPr>
          <w:lang w:val="en-US" w:eastAsia="zh-CN"/>
        </w:rPr>
        <w:t>Furthermore regarding the AI/ML training and inference, s</w:t>
      </w:r>
      <w:r w:rsidRPr="00D91583">
        <w:rPr>
          <w:lang w:val="en-US" w:eastAsia="zh-CN"/>
        </w:rPr>
        <w:t xml:space="preserve">ending future CCO suggestions from the CU to the DU fosters a feedback loop, where the CU can learn from the DU’s actions. </w:t>
      </w:r>
      <w:r>
        <w:rPr>
          <w:lang w:val="en-US" w:eastAsia="zh-CN"/>
        </w:rPr>
        <w:t>In a long run and o</w:t>
      </w:r>
      <w:r w:rsidRPr="00D91583">
        <w:rPr>
          <w:lang w:val="en-US" w:eastAsia="zh-CN"/>
        </w:rPr>
        <w:t>ver time, this data can be used to further refine AI/ML models, improving prediction accuracy and decision-making</w:t>
      </w:r>
      <w:r>
        <w:rPr>
          <w:lang w:val="en-US" w:eastAsia="zh-CN"/>
        </w:rPr>
        <w:t xml:space="preserve">. </w:t>
      </w:r>
    </w:p>
    <w:p w14:paraId="7F529210" w14:textId="5B117A3D" w:rsidR="009B4F42" w:rsidRDefault="009B4F42" w:rsidP="009B4F42">
      <w:pPr>
        <w:rPr>
          <w:lang w:val="en-US" w:eastAsia="zh-CN"/>
        </w:rPr>
      </w:pPr>
      <w:r>
        <w:rPr>
          <w:b/>
          <w:bCs/>
          <w:lang w:eastAsia="zh-CN"/>
        </w:rPr>
        <w:t xml:space="preserve">Observation 6:  In case of NG-RAN </w:t>
      </w:r>
      <w:proofErr w:type="spellStart"/>
      <w:r>
        <w:rPr>
          <w:b/>
          <w:bCs/>
          <w:lang w:eastAsia="zh-CN"/>
        </w:rPr>
        <w:t>gNB</w:t>
      </w:r>
      <w:proofErr w:type="spellEnd"/>
      <w:r>
        <w:rPr>
          <w:b/>
          <w:bCs/>
          <w:lang w:eastAsia="zh-CN"/>
        </w:rPr>
        <w:t xml:space="preserve"> CU support for suggested future CCO, signalled via F1 interface to </w:t>
      </w:r>
      <w:proofErr w:type="spellStart"/>
      <w:r>
        <w:rPr>
          <w:b/>
          <w:bCs/>
          <w:lang w:eastAsia="zh-CN"/>
        </w:rPr>
        <w:t>gNB</w:t>
      </w:r>
      <w:proofErr w:type="spellEnd"/>
      <w:r>
        <w:rPr>
          <w:b/>
          <w:bCs/>
          <w:lang w:eastAsia="zh-CN"/>
        </w:rPr>
        <w:t xml:space="preserve"> DU, enables the fine tuning of the AI/ML inference models by the feedback link becoming </w:t>
      </w:r>
      <w:r w:rsidRPr="009B4F42">
        <w:rPr>
          <w:b/>
          <w:bCs/>
          <w:lang w:eastAsia="zh-CN"/>
        </w:rPr>
        <w:t xml:space="preserve">more accurate, leading to better </w:t>
      </w:r>
      <w:r>
        <w:rPr>
          <w:b/>
          <w:bCs/>
          <w:lang w:eastAsia="zh-CN"/>
        </w:rPr>
        <w:t>CCO predictions and suggestions by</w:t>
      </w:r>
      <w:r w:rsidRPr="009B4F42">
        <w:rPr>
          <w:b/>
          <w:bCs/>
          <w:lang w:eastAsia="zh-CN"/>
        </w:rPr>
        <w:t xml:space="preserve"> continuously improving network performance</w:t>
      </w:r>
      <w:r w:rsidR="00B31503">
        <w:rPr>
          <w:b/>
          <w:bCs/>
          <w:lang w:eastAsia="zh-CN"/>
        </w:rPr>
        <w:t>.</w:t>
      </w:r>
    </w:p>
    <w:p w14:paraId="2EEDA81F" w14:textId="1646BD24" w:rsidR="00D91583" w:rsidRDefault="00D91583" w:rsidP="00944608">
      <w:pPr>
        <w:rPr>
          <w:lang w:val="en-US" w:eastAsia="zh-CN"/>
        </w:rPr>
      </w:pPr>
      <w:r>
        <w:rPr>
          <w:lang w:val="en-US" w:eastAsia="zh-CN"/>
        </w:rPr>
        <w:t xml:space="preserve">It is also worth mentioning that whatever might be the suggested future CCO from gNB CU to DU, the gNB Du is not obliged or mandated to follow the suggestion. </w:t>
      </w:r>
      <w:r w:rsidRPr="00D91583">
        <w:rPr>
          <w:lang w:val="en-US" w:eastAsia="zh-CN"/>
        </w:rPr>
        <w:t>The DU can receive the CU’s future CCO suggestion and either implement it as is or adapt it based on real-time network conditions. This flexibility ensures that the CCO solution is adaptable to dynamic network environments while still benefiting from the CU’s analytical predictions.</w:t>
      </w:r>
    </w:p>
    <w:p w14:paraId="4CBD4139" w14:textId="77777777" w:rsidR="00B31503" w:rsidRDefault="00B50BB2" w:rsidP="00944608">
      <w:pPr>
        <w:rPr>
          <w:lang w:val="en-US" w:eastAsia="zh-CN"/>
        </w:rPr>
      </w:pPr>
      <w:r>
        <w:rPr>
          <w:lang w:val="en-US" w:eastAsia="zh-CN"/>
        </w:rPr>
        <w:t>Nevertheless</w:t>
      </w:r>
      <w:r w:rsidR="009824A1">
        <w:rPr>
          <w:lang w:val="en-US" w:eastAsia="zh-CN"/>
        </w:rPr>
        <w:t xml:space="preserve"> t</w:t>
      </w:r>
      <w:r w:rsidR="00CC781A" w:rsidRPr="00CC781A">
        <w:rPr>
          <w:lang w:val="en-US" w:eastAsia="zh-CN"/>
        </w:rPr>
        <w:t xml:space="preserve">he </w:t>
      </w:r>
      <w:r w:rsidR="009824A1">
        <w:rPr>
          <w:lang w:val="en-US" w:eastAsia="zh-CN"/>
        </w:rPr>
        <w:t xml:space="preserve">discussion on </w:t>
      </w:r>
      <w:r w:rsidR="00CC781A" w:rsidRPr="00CC781A">
        <w:rPr>
          <w:lang w:val="en-US" w:eastAsia="zh-CN"/>
        </w:rPr>
        <w:t>enabl</w:t>
      </w:r>
      <w:r w:rsidR="009824A1">
        <w:rPr>
          <w:lang w:val="en-US" w:eastAsia="zh-CN"/>
        </w:rPr>
        <w:t>ing</w:t>
      </w:r>
      <w:r w:rsidR="00CC781A" w:rsidRPr="00CC781A">
        <w:rPr>
          <w:lang w:val="en-US" w:eastAsia="zh-CN"/>
        </w:rPr>
        <w:t xml:space="preserve"> the gNB CU to generate future CCO suggestions, alongside predicting CCO issues, presents challenges. The core challenge lies in the</w:t>
      </w:r>
      <w:r w:rsidR="009824A1">
        <w:rPr>
          <w:lang w:val="en-US" w:eastAsia="zh-CN"/>
        </w:rPr>
        <w:t xml:space="preserve"> violation of the legacy NG-RAN AI/ML functionality regarding the</w:t>
      </w:r>
      <w:r w:rsidR="00CC781A" w:rsidRPr="00CC781A">
        <w:rPr>
          <w:lang w:val="en-US" w:eastAsia="zh-CN"/>
        </w:rPr>
        <w:t xml:space="preserve"> division of responsibil</w:t>
      </w:r>
      <w:r w:rsidR="009824A1">
        <w:rPr>
          <w:lang w:val="en-US" w:eastAsia="zh-CN"/>
        </w:rPr>
        <w:t xml:space="preserve">ities between the gNB CU and DU. </w:t>
      </w:r>
    </w:p>
    <w:p w14:paraId="0B00CD70" w14:textId="25AD22BA" w:rsidR="00B31503" w:rsidRDefault="00B31503" w:rsidP="00B31503">
      <w:pPr>
        <w:rPr>
          <w:lang w:val="en-US" w:eastAsia="zh-CN"/>
        </w:rPr>
      </w:pPr>
      <w:r>
        <w:rPr>
          <w:b/>
          <w:bCs/>
          <w:lang w:eastAsia="zh-CN"/>
        </w:rPr>
        <w:t xml:space="preserve">Observation 7:  The potential NG-RAN </w:t>
      </w:r>
      <w:proofErr w:type="spellStart"/>
      <w:r>
        <w:rPr>
          <w:b/>
          <w:bCs/>
          <w:lang w:eastAsia="zh-CN"/>
        </w:rPr>
        <w:t>gNB</w:t>
      </w:r>
      <w:proofErr w:type="spellEnd"/>
      <w:r>
        <w:rPr>
          <w:b/>
          <w:bCs/>
          <w:lang w:eastAsia="zh-CN"/>
        </w:rPr>
        <w:t xml:space="preserve"> CU support for suggested future CCO to the </w:t>
      </w:r>
      <w:proofErr w:type="spellStart"/>
      <w:r>
        <w:rPr>
          <w:b/>
          <w:bCs/>
          <w:lang w:eastAsia="zh-CN"/>
        </w:rPr>
        <w:t>gNB</w:t>
      </w:r>
      <w:proofErr w:type="spellEnd"/>
      <w:r>
        <w:rPr>
          <w:b/>
          <w:bCs/>
          <w:lang w:eastAsia="zh-CN"/>
        </w:rPr>
        <w:t xml:space="preserve"> DU, violates the legacy 3GPP split architecture functionality. </w:t>
      </w:r>
    </w:p>
    <w:p w14:paraId="5648D000" w14:textId="137BF975" w:rsidR="00CC781A" w:rsidRDefault="009824A1" w:rsidP="00944608">
      <w:pPr>
        <w:rPr>
          <w:lang w:val="en-US" w:eastAsia="zh-CN"/>
        </w:rPr>
      </w:pPr>
      <w:r>
        <w:rPr>
          <w:lang w:val="en-US" w:eastAsia="zh-CN"/>
        </w:rPr>
        <w:t>E</w:t>
      </w:r>
      <w:r w:rsidR="00CC781A" w:rsidRPr="00CC781A">
        <w:rPr>
          <w:lang w:val="en-US" w:eastAsia="zh-CN"/>
        </w:rPr>
        <w:t>specially considering that the gNB CU does not have direct access to certain key p</w:t>
      </w:r>
      <w:r>
        <w:rPr>
          <w:lang w:val="en-US" w:eastAsia="zh-CN"/>
        </w:rPr>
        <w:t xml:space="preserve">arameters managed by the gNB DU (i.e. </w:t>
      </w:r>
      <w:r w:rsidR="00CC781A" w:rsidRPr="00CC781A">
        <w:rPr>
          <w:lang w:val="en-US" w:eastAsia="zh-CN"/>
        </w:rPr>
        <w:t>physical layer cell configuration, SSB beam coverage, and real-time resource allocation</w:t>
      </w:r>
      <w:r>
        <w:rPr>
          <w:lang w:val="en-US" w:eastAsia="zh-CN"/>
        </w:rPr>
        <w:t xml:space="preserve"> </w:t>
      </w:r>
      <w:proofErr w:type="spellStart"/>
      <w:r>
        <w:rPr>
          <w:lang w:val="en-US" w:eastAsia="zh-CN"/>
        </w:rPr>
        <w:t>etc</w:t>
      </w:r>
      <w:proofErr w:type="spellEnd"/>
      <w:r>
        <w:rPr>
          <w:lang w:val="en-US" w:eastAsia="zh-CN"/>
        </w:rPr>
        <w:t>)</w:t>
      </w:r>
      <w:r w:rsidR="00B31503">
        <w:rPr>
          <w:lang w:val="en-US" w:eastAsia="zh-CN"/>
        </w:rPr>
        <w:t xml:space="preserve"> it is unclear and obscure how the gNB CU would be able to conclude on an accurate suggested future CCO issue action.</w:t>
      </w:r>
    </w:p>
    <w:p w14:paraId="4836C286" w14:textId="21CD14DF" w:rsidR="00B31503" w:rsidRDefault="00B31503" w:rsidP="00B31503">
      <w:pPr>
        <w:rPr>
          <w:lang w:val="en-US" w:eastAsia="zh-CN"/>
        </w:rPr>
      </w:pPr>
      <w:r>
        <w:rPr>
          <w:b/>
          <w:bCs/>
          <w:lang w:eastAsia="zh-CN"/>
        </w:rPr>
        <w:t xml:space="preserve">Observation 8: The </w:t>
      </w:r>
      <w:proofErr w:type="spellStart"/>
      <w:r>
        <w:rPr>
          <w:b/>
          <w:bCs/>
          <w:lang w:eastAsia="zh-CN"/>
        </w:rPr>
        <w:t>gNB</w:t>
      </w:r>
      <w:proofErr w:type="spellEnd"/>
      <w:r>
        <w:rPr>
          <w:b/>
          <w:bCs/>
          <w:lang w:eastAsia="zh-CN"/>
        </w:rPr>
        <w:t xml:space="preserve"> CU for AI/ML supported CCO is not designed to support resource allocation functionality.</w:t>
      </w:r>
    </w:p>
    <w:p w14:paraId="237D6231" w14:textId="0FE6423F" w:rsidR="00B31503" w:rsidRDefault="00B31503" w:rsidP="00B31503">
      <w:pPr>
        <w:rPr>
          <w:lang w:val="en-US" w:eastAsia="zh-CN"/>
        </w:rPr>
      </w:pPr>
      <w:r>
        <w:rPr>
          <w:b/>
          <w:bCs/>
          <w:lang w:eastAsia="zh-CN"/>
        </w:rPr>
        <w:t xml:space="preserve">Observation 9:  It is totally unclear and questionable how </w:t>
      </w:r>
      <w:proofErr w:type="gramStart"/>
      <w:r>
        <w:rPr>
          <w:b/>
          <w:bCs/>
          <w:lang w:eastAsia="zh-CN"/>
        </w:rPr>
        <w:t xml:space="preserve">does the </w:t>
      </w:r>
      <w:proofErr w:type="spellStart"/>
      <w:r>
        <w:rPr>
          <w:b/>
          <w:bCs/>
          <w:lang w:eastAsia="zh-CN"/>
        </w:rPr>
        <w:t>gNB</w:t>
      </w:r>
      <w:proofErr w:type="spellEnd"/>
      <w:proofErr w:type="gramEnd"/>
      <w:r>
        <w:rPr>
          <w:b/>
          <w:bCs/>
          <w:lang w:eastAsia="zh-CN"/>
        </w:rPr>
        <w:t xml:space="preserve"> CU will acquire the necessary knowledge and information to suggest the future CCO state.</w:t>
      </w:r>
    </w:p>
    <w:p w14:paraId="0D76A3BD" w14:textId="470859F4" w:rsidR="00183355" w:rsidRDefault="00183355" w:rsidP="00944608">
      <w:pPr>
        <w:rPr>
          <w:lang w:val="en-US" w:eastAsia="zh-CN"/>
        </w:rPr>
      </w:pPr>
      <w:r>
        <w:rPr>
          <w:lang w:val="en-US" w:eastAsia="zh-CN"/>
        </w:rPr>
        <w:t xml:space="preserve">There are some more minor challenges and drawbacks related to the gNB CU generated future CCO suggestion. </w:t>
      </w:r>
      <w:r w:rsidRPr="00183355">
        <w:rPr>
          <w:lang w:val="en-US" w:eastAsia="zh-CN"/>
        </w:rPr>
        <w:t>The gNB CU would need additional computational capacity and memory to not only predict issues but also generate future CCO suggestions. These suggestions would require real-time or near-real-time analysis of traffic patterns, interference, and user mobility—operations that are computationally expensive. This could overload the CU, which already handles complex resource management, control-plane functions, and AI/ML inference.</w:t>
      </w:r>
    </w:p>
    <w:p w14:paraId="02CE5923" w14:textId="3FDD0E5D" w:rsidR="00183355" w:rsidRDefault="00183355" w:rsidP="00183355">
      <w:pPr>
        <w:rPr>
          <w:lang w:val="en-US" w:eastAsia="zh-CN"/>
        </w:rPr>
      </w:pPr>
      <w:r>
        <w:rPr>
          <w:b/>
          <w:bCs/>
          <w:lang w:eastAsia="zh-CN"/>
        </w:rPr>
        <w:t xml:space="preserve">Observation 10:  The potential NG-RAN </w:t>
      </w:r>
      <w:proofErr w:type="spellStart"/>
      <w:r>
        <w:rPr>
          <w:b/>
          <w:bCs/>
          <w:lang w:eastAsia="zh-CN"/>
        </w:rPr>
        <w:t>gNB</w:t>
      </w:r>
      <w:proofErr w:type="spellEnd"/>
      <w:r>
        <w:rPr>
          <w:b/>
          <w:bCs/>
          <w:lang w:eastAsia="zh-CN"/>
        </w:rPr>
        <w:t xml:space="preserve"> CU support for suggested future CCO to the </w:t>
      </w:r>
      <w:proofErr w:type="spellStart"/>
      <w:r>
        <w:rPr>
          <w:b/>
          <w:bCs/>
          <w:lang w:eastAsia="zh-CN"/>
        </w:rPr>
        <w:t>gNB</w:t>
      </w:r>
      <w:proofErr w:type="spellEnd"/>
      <w:r>
        <w:rPr>
          <w:b/>
          <w:bCs/>
          <w:lang w:eastAsia="zh-CN"/>
        </w:rPr>
        <w:t xml:space="preserve"> DU increases the demand on computational overhead to the CU module.</w:t>
      </w:r>
    </w:p>
    <w:p w14:paraId="36A6E1BE" w14:textId="77777777" w:rsidR="00183355" w:rsidRDefault="00183355" w:rsidP="00944608">
      <w:pPr>
        <w:rPr>
          <w:lang w:val="en-US" w:eastAsia="zh-CN"/>
        </w:rPr>
      </w:pPr>
      <w:r w:rsidRPr="00183355">
        <w:rPr>
          <w:lang w:val="en-US" w:eastAsia="zh-CN"/>
        </w:rPr>
        <w:t>The gNB CU has an abstracted and less granular view of the radio environment compared to the DU, which has direct access to real-time RAN data (e.g., link quality, interference levels). As a result, the CU's future CCO suggestion might be less informed or optimal compared to what the DU could achieve using its local, precise, and more immediate information.</w:t>
      </w:r>
      <w:r>
        <w:rPr>
          <w:lang w:val="en-US" w:eastAsia="zh-CN"/>
        </w:rPr>
        <w:t xml:space="preserve"> That would result into an implementation with frequent signaling messages via F1 interface between CU and DU. It is important to keep in mind that the AI/ML gNB CU inference algorithms and the gNB DU functionality is not standardized by 3GPP but it is leftover totally to the vendors. </w:t>
      </w:r>
      <w:r w:rsidRPr="00183355">
        <w:rPr>
          <w:lang w:val="en-US" w:eastAsia="zh-CN"/>
        </w:rPr>
        <w:t xml:space="preserve">The current F1AP signaling protocol, which governs the interaction between the CU and DU, may not be designed to handle the additional information burden that future CCO suggestions would place on it. </w:t>
      </w:r>
    </w:p>
    <w:p w14:paraId="6F1C64A9" w14:textId="77777777" w:rsidR="00183355" w:rsidRDefault="00183355" w:rsidP="00183355">
      <w:pPr>
        <w:rPr>
          <w:lang w:val="en-US" w:eastAsia="zh-CN"/>
        </w:rPr>
      </w:pPr>
      <w:r>
        <w:rPr>
          <w:b/>
          <w:bCs/>
          <w:lang w:eastAsia="zh-CN"/>
        </w:rPr>
        <w:t xml:space="preserve">Observation 11: </w:t>
      </w:r>
      <w:r w:rsidRPr="00183355">
        <w:rPr>
          <w:b/>
          <w:bCs/>
          <w:lang w:eastAsia="zh-CN"/>
        </w:rPr>
        <w:t xml:space="preserve">To overcome the limited local context at </w:t>
      </w:r>
      <w:proofErr w:type="spellStart"/>
      <w:r>
        <w:rPr>
          <w:b/>
          <w:bCs/>
          <w:lang w:eastAsia="zh-CN"/>
        </w:rPr>
        <w:t>gNB</w:t>
      </w:r>
      <w:proofErr w:type="spellEnd"/>
      <w:r>
        <w:rPr>
          <w:b/>
          <w:bCs/>
          <w:lang w:eastAsia="zh-CN"/>
        </w:rPr>
        <w:t xml:space="preserve"> </w:t>
      </w:r>
      <w:r w:rsidRPr="00183355">
        <w:rPr>
          <w:b/>
          <w:bCs/>
          <w:lang w:eastAsia="zh-CN"/>
        </w:rPr>
        <w:t>CU</w:t>
      </w:r>
      <w:r>
        <w:rPr>
          <w:b/>
          <w:bCs/>
          <w:lang w:eastAsia="zh-CN"/>
        </w:rPr>
        <w:t xml:space="preserve">, the potential NG-RAN </w:t>
      </w:r>
      <w:proofErr w:type="spellStart"/>
      <w:r>
        <w:rPr>
          <w:b/>
          <w:bCs/>
          <w:lang w:eastAsia="zh-CN"/>
        </w:rPr>
        <w:t>gNB</w:t>
      </w:r>
      <w:proofErr w:type="spellEnd"/>
      <w:r>
        <w:rPr>
          <w:b/>
          <w:bCs/>
          <w:lang w:eastAsia="zh-CN"/>
        </w:rPr>
        <w:t xml:space="preserve"> CU support for suggested future CCO to the </w:t>
      </w:r>
      <w:proofErr w:type="spellStart"/>
      <w:r>
        <w:rPr>
          <w:b/>
          <w:bCs/>
          <w:lang w:eastAsia="zh-CN"/>
        </w:rPr>
        <w:t>gNB</w:t>
      </w:r>
      <w:proofErr w:type="spellEnd"/>
      <w:r>
        <w:rPr>
          <w:b/>
          <w:bCs/>
          <w:lang w:eastAsia="zh-CN"/>
        </w:rPr>
        <w:t xml:space="preserve"> DU would require multiple feedbacks via the F1 interface between distant located </w:t>
      </w:r>
      <w:proofErr w:type="spellStart"/>
      <w:r>
        <w:rPr>
          <w:b/>
          <w:bCs/>
          <w:lang w:eastAsia="zh-CN"/>
        </w:rPr>
        <w:t>gNB</w:t>
      </w:r>
      <w:proofErr w:type="spellEnd"/>
      <w:r>
        <w:rPr>
          <w:b/>
          <w:bCs/>
          <w:lang w:eastAsia="zh-CN"/>
        </w:rPr>
        <w:t xml:space="preserve"> CU and </w:t>
      </w:r>
      <w:proofErr w:type="spellStart"/>
      <w:r>
        <w:rPr>
          <w:b/>
          <w:bCs/>
          <w:lang w:eastAsia="zh-CN"/>
        </w:rPr>
        <w:t>gNB</w:t>
      </w:r>
      <w:proofErr w:type="spellEnd"/>
      <w:r>
        <w:rPr>
          <w:b/>
          <w:bCs/>
          <w:lang w:eastAsia="zh-CN"/>
        </w:rPr>
        <w:t xml:space="preserve"> DU, increasing the F1 interface capacity and load/overhead.</w:t>
      </w:r>
    </w:p>
    <w:p w14:paraId="2AE56A45" w14:textId="3C57FBAB" w:rsidR="00183355" w:rsidRDefault="00183355" w:rsidP="00944608">
      <w:pPr>
        <w:rPr>
          <w:lang w:val="en-US" w:eastAsia="zh-CN"/>
        </w:rPr>
      </w:pPr>
      <w:r w:rsidRPr="00183355">
        <w:rPr>
          <w:lang w:val="en-US" w:eastAsia="zh-CN"/>
        </w:rPr>
        <w:t>Extending the</w:t>
      </w:r>
      <w:r>
        <w:rPr>
          <w:lang w:val="en-US" w:eastAsia="zh-CN"/>
        </w:rPr>
        <w:t xml:space="preserve"> F1AP protocol to support gNB CU suggested future CCO signaling</w:t>
      </w:r>
      <w:r w:rsidRPr="00183355">
        <w:rPr>
          <w:lang w:val="en-US" w:eastAsia="zh-CN"/>
        </w:rPr>
        <w:t xml:space="preserve"> would require significant standardization changes, which might</w:t>
      </w:r>
      <w:r>
        <w:rPr>
          <w:lang w:val="en-US" w:eastAsia="zh-CN"/>
        </w:rPr>
        <w:t xml:space="preserve"> also</w:t>
      </w:r>
      <w:r w:rsidRPr="00183355">
        <w:rPr>
          <w:lang w:val="en-US" w:eastAsia="zh-CN"/>
        </w:rPr>
        <w:t xml:space="preserve"> lead to compatibility and interoperability issues across different vendor equipment.</w:t>
      </w:r>
    </w:p>
    <w:p w14:paraId="45F274A8" w14:textId="5F61AEA8" w:rsidR="00183355" w:rsidRDefault="00183355" w:rsidP="00183355">
      <w:pPr>
        <w:rPr>
          <w:lang w:val="en-US" w:eastAsia="zh-CN"/>
        </w:rPr>
      </w:pPr>
      <w:r>
        <w:rPr>
          <w:b/>
          <w:bCs/>
          <w:lang w:eastAsia="zh-CN"/>
        </w:rPr>
        <w:t xml:space="preserve">Observation 12: </w:t>
      </w:r>
      <w:r w:rsidRPr="00183355">
        <w:rPr>
          <w:b/>
          <w:bCs/>
          <w:lang w:eastAsia="zh-CN"/>
        </w:rPr>
        <w:t>T</w:t>
      </w:r>
      <w:r>
        <w:rPr>
          <w:b/>
          <w:bCs/>
          <w:lang w:eastAsia="zh-CN"/>
        </w:rPr>
        <w:t>he F1AP protocol limitations and F1 interface capacity cap</w:t>
      </w:r>
      <w:r w:rsidR="008B5F3D">
        <w:rPr>
          <w:b/>
          <w:bCs/>
          <w:lang w:eastAsia="zh-CN"/>
        </w:rPr>
        <w:t>abilities would introduce severe burden and incompatibilities among different vendor equipment</w:t>
      </w:r>
      <w:r>
        <w:rPr>
          <w:b/>
          <w:bCs/>
          <w:lang w:eastAsia="zh-CN"/>
        </w:rPr>
        <w:t>.</w:t>
      </w:r>
    </w:p>
    <w:p w14:paraId="4181801A" w14:textId="77777777" w:rsidR="008B5F3D" w:rsidRDefault="008B5F3D" w:rsidP="00944608">
      <w:pPr>
        <w:rPr>
          <w:lang w:val="en-US" w:eastAsia="zh-CN"/>
        </w:rPr>
      </w:pPr>
      <w:r w:rsidRPr="008B5F3D">
        <w:rPr>
          <w:lang w:val="en-US" w:eastAsia="zh-CN"/>
        </w:rPr>
        <w:t>In summary, the gNB CU</w:t>
      </w:r>
      <w:r>
        <w:rPr>
          <w:lang w:val="en-US" w:eastAsia="zh-CN"/>
        </w:rPr>
        <w:t xml:space="preserve"> capability to</w:t>
      </w:r>
      <w:r w:rsidRPr="008B5F3D">
        <w:rPr>
          <w:lang w:val="en-US" w:eastAsia="zh-CN"/>
        </w:rPr>
        <w:t xml:space="preserve"> generat</w:t>
      </w:r>
      <w:r>
        <w:rPr>
          <w:lang w:val="en-US" w:eastAsia="zh-CN"/>
        </w:rPr>
        <w:t>e</w:t>
      </w:r>
      <w:r w:rsidRPr="008B5F3D">
        <w:rPr>
          <w:lang w:val="en-US" w:eastAsia="zh-CN"/>
        </w:rPr>
        <w:t xml:space="preserve"> future CCO suggestions may not be feasible</w:t>
      </w:r>
      <w:r>
        <w:rPr>
          <w:lang w:val="en-US" w:eastAsia="zh-CN"/>
        </w:rPr>
        <w:t xml:space="preserve"> mainly due to major restrictions in the 3GPP legacy standards and the unclear and questionable capability of gNB CU to conclude and </w:t>
      </w:r>
      <w:r>
        <w:rPr>
          <w:lang w:val="en-US" w:eastAsia="zh-CN"/>
        </w:rPr>
        <w:lastRenderedPageBreak/>
        <w:t xml:space="preserve">generate the future suggested CCO state. There might be also some other reasons, as </w:t>
      </w:r>
      <w:r w:rsidRPr="008B5F3D">
        <w:rPr>
          <w:lang w:val="en-US" w:eastAsia="zh-CN"/>
        </w:rPr>
        <w:t xml:space="preserve">due to latency concerns, computational overload, distributed decision-making complexity, lack of local context, training burdens, limited real-time adaptability, F1AP protocol constraints, multi-DU coordination challenges, security vulnerabilities, and network overhead. </w:t>
      </w:r>
    </w:p>
    <w:p w14:paraId="4DF0B48C" w14:textId="6560C8B9" w:rsidR="008B5F3D" w:rsidRPr="008B5F3D" w:rsidRDefault="008B5F3D" w:rsidP="008B5F3D">
      <w:pPr>
        <w:rPr>
          <w:lang w:val="en-US" w:eastAsia="zh-CN"/>
        </w:rPr>
      </w:pPr>
      <w:r w:rsidRPr="008B5F3D">
        <w:rPr>
          <w:lang w:val="en-US" w:eastAsia="zh-CN"/>
        </w:rPr>
        <w:t>These technical issues collectively challenge the efficiency and practicality of delegating future CCO recommendations to the CU.</w:t>
      </w:r>
      <w:r>
        <w:rPr>
          <w:lang w:val="en-US" w:eastAsia="zh-CN"/>
        </w:rPr>
        <w:t xml:space="preserve"> So concluding on </w:t>
      </w:r>
      <w:r w:rsidRPr="008B5F3D">
        <w:rPr>
          <w:lang w:val="en-US" w:eastAsia="zh-CN"/>
        </w:rPr>
        <w:t xml:space="preserve">the open question: </w:t>
      </w:r>
    </w:p>
    <w:p w14:paraId="3F153687" w14:textId="264B3E65" w:rsidR="008B5F3D" w:rsidRPr="008B5F3D" w:rsidRDefault="008B5F3D" w:rsidP="008B5F3D">
      <w:pPr>
        <w:jc w:val="center"/>
        <w:rPr>
          <w:rFonts w:ascii="Calibri" w:eastAsia="SimSun" w:hAnsi="Calibri" w:cs="Calibri"/>
          <w:b/>
          <w:color w:val="0000FF"/>
          <w:sz w:val="18"/>
          <w:szCs w:val="24"/>
          <w:lang w:val="en-US" w:eastAsia="zh-CN"/>
        </w:rPr>
      </w:pPr>
      <w:r w:rsidRPr="008B5F3D">
        <w:rPr>
          <w:rFonts w:ascii="Calibri" w:eastAsia="SimSun" w:hAnsi="Calibri" w:cs="Calibri"/>
          <w:b/>
          <w:color w:val="0000FF"/>
          <w:sz w:val="18"/>
          <w:szCs w:val="24"/>
          <w:lang w:val="en-US" w:eastAsia="zh-CN"/>
        </w:rPr>
        <w:t>Whether the CU1 generates the suggested future CCO state to DU1 as assistance information?</w:t>
      </w:r>
    </w:p>
    <w:p w14:paraId="746B7FC4" w14:textId="0FC42939" w:rsidR="00B31503" w:rsidRDefault="008B5F3D" w:rsidP="00944608">
      <w:pPr>
        <w:rPr>
          <w:lang w:val="en-US" w:eastAsia="zh-CN"/>
        </w:rPr>
      </w:pPr>
      <w:proofErr w:type="gramStart"/>
      <w:r>
        <w:rPr>
          <w:lang w:val="en-US" w:eastAsia="zh-CN"/>
        </w:rPr>
        <w:t>we</w:t>
      </w:r>
      <w:proofErr w:type="gramEnd"/>
      <w:r>
        <w:rPr>
          <w:lang w:val="en-US" w:eastAsia="zh-CN"/>
        </w:rPr>
        <w:t xml:space="preserve"> are not in flavor of such implementation.</w:t>
      </w:r>
    </w:p>
    <w:p w14:paraId="56B2A932" w14:textId="77777777" w:rsidR="008B5F3D" w:rsidRDefault="009D6C86" w:rsidP="009D6C86">
      <w:pPr>
        <w:rPr>
          <w:b/>
          <w:bCs/>
          <w:lang w:eastAsia="zh-CN"/>
        </w:rPr>
      </w:pPr>
      <w:r>
        <w:rPr>
          <w:b/>
          <w:bCs/>
          <w:lang w:eastAsia="zh-CN"/>
        </w:rPr>
        <w:t>Proposal</w:t>
      </w:r>
      <w:r w:rsidRPr="00696C89">
        <w:rPr>
          <w:b/>
          <w:bCs/>
          <w:lang w:eastAsia="zh-CN"/>
        </w:rPr>
        <w:t xml:space="preserve"> </w:t>
      </w:r>
      <w:r>
        <w:rPr>
          <w:b/>
          <w:bCs/>
          <w:lang w:eastAsia="zh-CN"/>
        </w:rPr>
        <w:t>1</w:t>
      </w:r>
      <w:r w:rsidRPr="00696C89">
        <w:rPr>
          <w:b/>
          <w:bCs/>
          <w:lang w:eastAsia="zh-CN"/>
        </w:rPr>
        <w:t xml:space="preserve">: The </w:t>
      </w:r>
      <w:proofErr w:type="spellStart"/>
      <w:r w:rsidR="008B5F3D">
        <w:rPr>
          <w:b/>
          <w:bCs/>
          <w:lang w:eastAsia="zh-CN"/>
        </w:rPr>
        <w:t>gNB</w:t>
      </w:r>
      <w:proofErr w:type="spellEnd"/>
      <w:r>
        <w:rPr>
          <w:b/>
          <w:bCs/>
          <w:lang w:eastAsia="zh-CN"/>
        </w:rPr>
        <w:t xml:space="preserve"> CU </w:t>
      </w:r>
      <w:r w:rsidR="008B5F3D">
        <w:rPr>
          <w:b/>
          <w:bCs/>
          <w:lang w:eastAsia="zh-CN"/>
        </w:rPr>
        <w:t xml:space="preserve">should produce the predicted CCO issue (assisted by the AI/ML inference) and signal it via F1 interface to the </w:t>
      </w:r>
      <w:proofErr w:type="spellStart"/>
      <w:r w:rsidR="008B5F3D">
        <w:rPr>
          <w:b/>
          <w:bCs/>
          <w:lang w:eastAsia="zh-CN"/>
        </w:rPr>
        <w:t>gNB</w:t>
      </w:r>
      <w:proofErr w:type="spellEnd"/>
      <w:r w:rsidR="008B5F3D">
        <w:rPr>
          <w:b/>
          <w:bCs/>
          <w:lang w:eastAsia="zh-CN"/>
        </w:rPr>
        <w:t xml:space="preserve"> DU without any further suggested future CCO stare included in the message.</w:t>
      </w:r>
    </w:p>
    <w:p w14:paraId="25A64664" w14:textId="5ED3A313" w:rsidR="009D6C86" w:rsidRDefault="008B5F3D" w:rsidP="009D6C86">
      <w:pPr>
        <w:rPr>
          <w:b/>
          <w:bCs/>
          <w:lang w:eastAsia="zh-CN"/>
        </w:rPr>
      </w:pPr>
      <w:r>
        <w:rPr>
          <w:b/>
          <w:bCs/>
          <w:lang w:eastAsia="zh-CN"/>
        </w:rPr>
        <w:t xml:space="preserve">Proposal 2.  </w:t>
      </w:r>
      <w:r w:rsidRPr="00696C89">
        <w:rPr>
          <w:b/>
          <w:bCs/>
          <w:lang w:eastAsia="zh-CN"/>
        </w:rPr>
        <w:t xml:space="preserve">The </w:t>
      </w:r>
      <w:proofErr w:type="spellStart"/>
      <w:r>
        <w:rPr>
          <w:b/>
          <w:bCs/>
          <w:lang w:eastAsia="zh-CN"/>
        </w:rPr>
        <w:t>gNB</w:t>
      </w:r>
      <w:proofErr w:type="spellEnd"/>
      <w:r>
        <w:rPr>
          <w:b/>
          <w:bCs/>
          <w:lang w:eastAsia="zh-CN"/>
        </w:rPr>
        <w:t xml:space="preserve"> CU should not produce any suggested future CCO state for </w:t>
      </w:r>
      <w:proofErr w:type="spellStart"/>
      <w:r>
        <w:rPr>
          <w:b/>
          <w:bCs/>
          <w:lang w:eastAsia="zh-CN"/>
        </w:rPr>
        <w:t>gNB</w:t>
      </w:r>
      <w:proofErr w:type="spellEnd"/>
      <w:r>
        <w:rPr>
          <w:b/>
          <w:bCs/>
          <w:lang w:eastAsia="zh-CN"/>
        </w:rPr>
        <w:t xml:space="preserve"> DU. </w:t>
      </w:r>
    </w:p>
    <w:p w14:paraId="01E7110C" w14:textId="5178F634" w:rsidR="00625F7C" w:rsidRPr="002A598C" w:rsidRDefault="00643285">
      <w:pPr>
        <w:pStyle w:val="Heading1"/>
        <w:rPr>
          <w:rFonts w:eastAsia="SimSun"/>
          <w:lang w:val="en-US" w:eastAsia="zh-CN"/>
        </w:rPr>
      </w:pPr>
      <w:bookmarkStart w:id="4" w:name="_Toc423020296"/>
      <w:bookmarkStart w:id="5" w:name="_Toc423019950"/>
      <w:bookmarkStart w:id="6" w:name="_Toc423020279"/>
      <w:bookmarkEnd w:id="2"/>
      <w:bookmarkEnd w:id="3"/>
      <w:bookmarkEnd w:id="4"/>
      <w:bookmarkEnd w:id="5"/>
      <w:bookmarkEnd w:id="6"/>
      <w:r w:rsidRPr="002A598C">
        <w:rPr>
          <w:rFonts w:eastAsia="SimSun"/>
          <w:lang w:val="en-US" w:eastAsia="zh-CN"/>
        </w:rPr>
        <w:t>3. Conclusion</w:t>
      </w:r>
      <w:r w:rsidR="00331698" w:rsidRPr="002A598C">
        <w:rPr>
          <w:rFonts w:eastAsia="SimSun"/>
          <w:lang w:val="en-US" w:eastAsia="zh-CN"/>
        </w:rPr>
        <w:t>s</w:t>
      </w:r>
    </w:p>
    <w:p w14:paraId="153F2A3E" w14:textId="4419A88B" w:rsidR="00F06E3F" w:rsidRDefault="00643285">
      <w:pPr>
        <w:rPr>
          <w:lang w:eastAsia="zh-CN"/>
        </w:rPr>
      </w:pPr>
      <w:r>
        <w:rPr>
          <w:lang w:eastAsia="zh-CN"/>
        </w:rPr>
        <w:t xml:space="preserve">Based on the discussion in this paper, we </w:t>
      </w:r>
      <w:r w:rsidR="00BC7D90">
        <w:rPr>
          <w:lang w:eastAsia="zh-CN"/>
        </w:rPr>
        <w:t xml:space="preserve">derived </w:t>
      </w:r>
      <w:r>
        <w:rPr>
          <w:lang w:eastAsia="zh-CN"/>
        </w:rPr>
        <w:t>the following</w:t>
      </w:r>
      <w:r w:rsidR="00BC7D90">
        <w:rPr>
          <w:lang w:eastAsia="zh-CN"/>
        </w:rPr>
        <w:t xml:space="preserve"> observations and</w:t>
      </w:r>
      <w:r>
        <w:rPr>
          <w:lang w:eastAsia="zh-CN"/>
        </w:rPr>
        <w:t xml:space="preserve"> proposals</w:t>
      </w:r>
      <w:r w:rsidR="00F36CB2">
        <w:rPr>
          <w:lang w:eastAsia="zh-CN"/>
        </w:rPr>
        <w:t>:</w:t>
      </w:r>
    </w:p>
    <w:bookmarkEnd w:id="0"/>
    <w:p w14:paraId="376C49D7" w14:textId="77777777" w:rsidR="00AE63BE" w:rsidRPr="00230728" w:rsidRDefault="00AE63BE" w:rsidP="00AE63BE">
      <w:pPr>
        <w:rPr>
          <w:b/>
          <w:bCs/>
          <w:lang w:eastAsia="zh-CN"/>
        </w:rPr>
      </w:pPr>
      <w:r>
        <w:rPr>
          <w:b/>
          <w:bCs/>
          <w:lang w:eastAsia="zh-CN"/>
        </w:rPr>
        <w:t>Observation</w:t>
      </w:r>
      <w:r w:rsidRPr="00696C89">
        <w:rPr>
          <w:b/>
          <w:bCs/>
          <w:lang w:eastAsia="zh-CN"/>
        </w:rPr>
        <w:t xml:space="preserve"> </w:t>
      </w:r>
      <w:r>
        <w:rPr>
          <w:b/>
          <w:bCs/>
          <w:lang w:eastAsia="zh-CN"/>
        </w:rPr>
        <w:t>1</w:t>
      </w:r>
      <w:r w:rsidRPr="00696C89">
        <w:rPr>
          <w:b/>
          <w:bCs/>
          <w:lang w:eastAsia="zh-CN"/>
        </w:rPr>
        <w:t xml:space="preserve">: </w:t>
      </w:r>
      <w:r>
        <w:rPr>
          <w:b/>
          <w:bCs/>
          <w:lang w:eastAsia="zh-CN"/>
        </w:rPr>
        <w:t xml:space="preserve">The AI/ML inference model, in case of NG-RAN </w:t>
      </w:r>
      <w:proofErr w:type="spellStart"/>
      <w:r>
        <w:rPr>
          <w:b/>
          <w:bCs/>
          <w:lang w:eastAsia="zh-CN"/>
        </w:rPr>
        <w:t>gNB</w:t>
      </w:r>
      <w:proofErr w:type="spellEnd"/>
      <w:r>
        <w:rPr>
          <w:b/>
          <w:bCs/>
          <w:lang w:eastAsia="zh-CN"/>
        </w:rPr>
        <w:t xml:space="preserve"> split architecture, resides in the </w:t>
      </w:r>
      <w:proofErr w:type="spellStart"/>
      <w:r>
        <w:rPr>
          <w:b/>
          <w:bCs/>
          <w:lang w:eastAsia="zh-CN"/>
        </w:rPr>
        <w:t>gNB</w:t>
      </w:r>
      <w:proofErr w:type="spellEnd"/>
      <w:r>
        <w:rPr>
          <w:b/>
          <w:bCs/>
          <w:lang w:eastAsia="zh-CN"/>
        </w:rPr>
        <w:t xml:space="preserve"> CU. </w:t>
      </w:r>
    </w:p>
    <w:p w14:paraId="50599B11" w14:textId="77777777" w:rsidR="00AE63BE" w:rsidRDefault="00AE63BE" w:rsidP="00AE63BE">
      <w:pPr>
        <w:rPr>
          <w:b/>
          <w:bCs/>
          <w:lang w:eastAsia="zh-CN"/>
        </w:rPr>
      </w:pPr>
      <w:r>
        <w:rPr>
          <w:b/>
          <w:bCs/>
          <w:lang w:eastAsia="zh-CN"/>
        </w:rPr>
        <w:t>Observation</w:t>
      </w:r>
      <w:r w:rsidRPr="00696C89">
        <w:rPr>
          <w:b/>
          <w:bCs/>
          <w:lang w:eastAsia="zh-CN"/>
        </w:rPr>
        <w:t xml:space="preserve"> </w:t>
      </w:r>
      <w:r>
        <w:rPr>
          <w:b/>
          <w:bCs/>
          <w:lang w:eastAsia="zh-CN"/>
        </w:rPr>
        <w:t>2</w:t>
      </w:r>
      <w:r w:rsidRPr="00696C89">
        <w:rPr>
          <w:b/>
          <w:bCs/>
          <w:lang w:eastAsia="zh-CN"/>
        </w:rPr>
        <w:t xml:space="preserve">: </w:t>
      </w:r>
      <w:r>
        <w:rPr>
          <w:b/>
          <w:bCs/>
          <w:lang w:eastAsia="zh-CN"/>
        </w:rPr>
        <w:t xml:space="preserve">In case of NG-RAN </w:t>
      </w:r>
      <w:proofErr w:type="spellStart"/>
      <w:r>
        <w:rPr>
          <w:b/>
          <w:bCs/>
          <w:lang w:eastAsia="zh-CN"/>
        </w:rPr>
        <w:t>gNB</w:t>
      </w:r>
      <w:proofErr w:type="spellEnd"/>
      <w:r>
        <w:rPr>
          <w:b/>
          <w:bCs/>
          <w:lang w:eastAsia="zh-CN"/>
        </w:rPr>
        <w:t xml:space="preserve"> split architecture the </w:t>
      </w:r>
      <w:proofErr w:type="spellStart"/>
      <w:r>
        <w:rPr>
          <w:b/>
          <w:bCs/>
          <w:lang w:eastAsia="zh-CN"/>
        </w:rPr>
        <w:t>gNB</w:t>
      </w:r>
      <w:proofErr w:type="spellEnd"/>
      <w:r>
        <w:rPr>
          <w:b/>
          <w:bCs/>
          <w:lang w:eastAsia="zh-CN"/>
        </w:rPr>
        <w:t xml:space="preserve"> CU detects existing CCO issues and predicts future CCO issues. In a next step </w:t>
      </w:r>
      <w:proofErr w:type="spellStart"/>
      <w:r>
        <w:rPr>
          <w:b/>
          <w:bCs/>
          <w:lang w:eastAsia="zh-CN"/>
        </w:rPr>
        <w:t>gNB</w:t>
      </w:r>
      <w:proofErr w:type="spellEnd"/>
      <w:r>
        <w:rPr>
          <w:b/>
          <w:bCs/>
          <w:lang w:eastAsia="zh-CN"/>
        </w:rPr>
        <w:t xml:space="preserve"> CU signals via F1 interface to the </w:t>
      </w:r>
      <w:proofErr w:type="spellStart"/>
      <w:r>
        <w:rPr>
          <w:b/>
          <w:bCs/>
          <w:lang w:eastAsia="zh-CN"/>
        </w:rPr>
        <w:t>gNB</w:t>
      </w:r>
      <w:proofErr w:type="spellEnd"/>
      <w:r>
        <w:rPr>
          <w:b/>
          <w:bCs/>
          <w:lang w:eastAsia="zh-CN"/>
        </w:rPr>
        <w:t xml:space="preserve"> DU the CCO issue and the affected cells and beams. </w:t>
      </w:r>
    </w:p>
    <w:p w14:paraId="189EC37B" w14:textId="77777777" w:rsidR="00AE63BE" w:rsidRPr="00230728" w:rsidRDefault="00AE63BE" w:rsidP="00AE63BE">
      <w:pPr>
        <w:rPr>
          <w:b/>
          <w:bCs/>
          <w:lang w:eastAsia="zh-CN"/>
        </w:rPr>
      </w:pPr>
      <w:r>
        <w:rPr>
          <w:b/>
          <w:bCs/>
          <w:lang w:eastAsia="zh-CN"/>
        </w:rPr>
        <w:t xml:space="preserve">Observation 3:  In case of NG-RAN </w:t>
      </w:r>
      <w:proofErr w:type="spellStart"/>
      <w:r>
        <w:rPr>
          <w:b/>
          <w:bCs/>
          <w:lang w:eastAsia="zh-CN"/>
        </w:rPr>
        <w:t>gNB</w:t>
      </w:r>
      <w:proofErr w:type="spellEnd"/>
      <w:r>
        <w:rPr>
          <w:b/>
          <w:bCs/>
          <w:lang w:eastAsia="zh-CN"/>
        </w:rPr>
        <w:t xml:space="preserve"> split architecture the </w:t>
      </w:r>
      <w:proofErr w:type="spellStart"/>
      <w:r>
        <w:rPr>
          <w:b/>
          <w:bCs/>
          <w:lang w:eastAsia="zh-CN"/>
        </w:rPr>
        <w:t>gNB</w:t>
      </w:r>
      <w:proofErr w:type="spellEnd"/>
      <w:r>
        <w:rPr>
          <w:b/>
          <w:bCs/>
          <w:lang w:eastAsia="zh-CN"/>
        </w:rPr>
        <w:t xml:space="preserve"> DU resolves the owned cell CCO issue (creating a future CCO action) by local actions and/or received future CCO issues from neighbour cells (via </w:t>
      </w:r>
      <w:proofErr w:type="spellStart"/>
      <w:r>
        <w:rPr>
          <w:b/>
          <w:bCs/>
          <w:lang w:eastAsia="zh-CN"/>
        </w:rPr>
        <w:t>Xn</w:t>
      </w:r>
      <w:proofErr w:type="spellEnd"/>
      <w:r>
        <w:rPr>
          <w:b/>
          <w:bCs/>
          <w:lang w:eastAsia="zh-CN"/>
        </w:rPr>
        <w:t xml:space="preserve"> and </w:t>
      </w:r>
      <w:proofErr w:type="spellStart"/>
      <w:r>
        <w:rPr>
          <w:b/>
          <w:bCs/>
          <w:lang w:eastAsia="zh-CN"/>
        </w:rPr>
        <w:t>gNB</w:t>
      </w:r>
      <w:proofErr w:type="spellEnd"/>
      <w:r>
        <w:rPr>
          <w:b/>
          <w:bCs/>
          <w:lang w:eastAsia="zh-CN"/>
        </w:rPr>
        <w:t xml:space="preserve"> CU). </w:t>
      </w:r>
    </w:p>
    <w:p w14:paraId="0412FA67" w14:textId="77777777" w:rsidR="00AE63BE" w:rsidRDefault="00AE63BE" w:rsidP="00AE63BE">
      <w:pPr>
        <w:rPr>
          <w:lang w:val="en-US" w:eastAsia="zh-CN"/>
        </w:rPr>
      </w:pPr>
      <w:r>
        <w:rPr>
          <w:b/>
          <w:bCs/>
          <w:lang w:eastAsia="zh-CN"/>
        </w:rPr>
        <w:t xml:space="preserve">Observation 4:  In case of NG-RAN </w:t>
      </w:r>
      <w:proofErr w:type="spellStart"/>
      <w:r>
        <w:rPr>
          <w:b/>
          <w:bCs/>
          <w:lang w:eastAsia="zh-CN"/>
        </w:rPr>
        <w:t>gNB</w:t>
      </w:r>
      <w:proofErr w:type="spellEnd"/>
      <w:r>
        <w:rPr>
          <w:b/>
          <w:bCs/>
          <w:lang w:eastAsia="zh-CN"/>
        </w:rPr>
        <w:t xml:space="preserve"> CU suggested future CCO signalling via F1 interface to </w:t>
      </w:r>
      <w:proofErr w:type="spellStart"/>
      <w:r>
        <w:rPr>
          <w:b/>
          <w:bCs/>
          <w:lang w:eastAsia="zh-CN"/>
        </w:rPr>
        <w:t>gNB</w:t>
      </w:r>
      <w:proofErr w:type="spellEnd"/>
      <w:r>
        <w:rPr>
          <w:b/>
          <w:bCs/>
          <w:lang w:eastAsia="zh-CN"/>
        </w:rPr>
        <w:t xml:space="preserve"> DU enables fast corrective actions reducing latency for many time critical services. </w:t>
      </w:r>
    </w:p>
    <w:p w14:paraId="5A7EE2CC" w14:textId="77777777" w:rsidR="00AE63BE" w:rsidRDefault="00AE63BE" w:rsidP="00AE63BE">
      <w:pPr>
        <w:rPr>
          <w:lang w:val="en-US" w:eastAsia="zh-CN"/>
        </w:rPr>
      </w:pPr>
      <w:r>
        <w:rPr>
          <w:b/>
          <w:bCs/>
          <w:lang w:eastAsia="zh-CN"/>
        </w:rPr>
        <w:t xml:space="preserve">Observation 5:  In case of NG-RAN </w:t>
      </w:r>
      <w:proofErr w:type="spellStart"/>
      <w:r>
        <w:rPr>
          <w:b/>
          <w:bCs/>
          <w:lang w:eastAsia="zh-CN"/>
        </w:rPr>
        <w:t>gNB</w:t>
      </w:r>
      <w:proofErr w:type="spellEnd"/>
      <w:r>
        <w:rPr>
          <w:b/>
          <w:bCs/>
          <w:lang w:eastAsia="zh-CN"/>
        </w:rPr>
        <w:t xml:space="preserve"> CU support for suggested future CCO, signalled via F1 interface to </w:t>
      </w:r>
      <w:proofErr w:type="spellStart"/>
      <w:r>
        <w:rPr>
          <w:b/>
          <w:bCs/>
          <w:lang w:eastAsia="zh-CN"/>
        </w:rPr>
        <w:t>gNB</w:t>
      </w:r>
      <w:proofErr w:type="spellEnd"/>
      <w:r>
        <w:rPr>
          <w:b/>
          <w:bCs/>
          <w:lang w:eastAsia="zh-CN"/>
        </w:rPr>
        <w:t xml:space="preserve"> DU, enables the usage of </w:t>
      </w:r>
      <w:r w:rsidRPr="00CC781A">
        <w:rPr>
          <w:b/>
          <w:bCs/>
          <w:lang w:eastAsia="zh-CN"/>
        </w:rPr>
        <w:t>historical data and real-time network statistics to predict future network conditions and propose actions accordingly.</w:t>
      </w:r>
      <w:r>
        <w:rPr>
          <w:b/>
          <w:bCs/>
          <w:lang w:eastAsia="zh-CN"/>
        </w:rPr>
        <w:t xml:space="preserve"> </w:t>
      </w:r>
    </w:p>
    <w:p w14:paraId="456C4046" w14:textId="77777777" w:rsidR="00AE63BE" w:rsidRDefault="00AE63BE" w:rsidP="00AE63BE">
      <w:pPr>
        <w:rPr>
          <w:lang w:val="en-US" w:eastAsia="zh-CN"/>
        </w:rPr>
      </w:pPr>
      <w:r>
        <w:rPr>
          <w:b/>
          <w:bCs/>
          <w:lang w:eastAsia="zh-CN"/>
        </w:rPr>
        <w:t xml:space="preserve">Observation 6:  In case of NG-RAN </w:t>
      </w:r>
      <w:proofErr w:type="spellStart"/>
      <w:r>
        <w:rPr>
          <w:b/>
          <w:bCs/>
          <w:lang w:eastAsia="zh-CN"/>
        </w:rPr>
        <w:t>gNB</w:t>
      </w:r>
      <w:proofErr w:type="spellEnd"/>
      <w:r>
        <w:rPr>
          <w:b/>
          <w:bCs/>
          <w:lang w:eastAsia="zh-CN"/>
        </w:rPr>
        <w:t xml:space="preserve"> CU support for suggested future CCO, signalled via F1 interface to </w:t>
      </w:r>
      <w:proofErr w:type="spellStart"/>
      <w:r>
        <w:rPr>
          <w:b/>
          <w:bCs/>
          <w:lang w:eastAsia="zh-CN"/>
        </w:rPr>
        <w:t>gNB</w:t>
      </w:r>
      <w:proofErr w:type="spellEnd"/>
      <w:r>
        <w:rPr>
          <w:b/>
          <w:bCs/>
          <w:lang w:eastAsia="zh-CN"/>
        </w:rPr>
        <w:t xml:space="preserve"> DU, enables the fine tuning of the AI/ML inference models by the feedback link becoming </w:t>
      </w:r>
      <w:r w:rsidRPr="009B4F42">
        <w:rPr>
          <w:b/>
          <w:bCs/>
          <w:lang w:eastAsia="zh-CN"/>
        </w:rPr>
        <w:t xml:space="preserve">more accurate, leading to better </w:t>
      </w:r>
      <w:r>
        <w:rPr>
          <w:b/>
          <w:bCs/>
          <w:lang w:eastAsia="zh-CN"/>
        </w:rPr>
        <w:t>CCO predictions and suggestions by</w:t>
      </w:r>
      <w:r w:rsidRPr="009B4F42">
        <w:rPr>
          <w:b/>
          <w:bCs/>
          <w:lang w:eastAsia="zh-CN"/>
        </w:rPr>
        <w:t xml:space="preserve"> continuously improving network performance</w:t>
      </w:r>
      <w:r>
        <w:rPr>
          <w:b/>
          <w:bCs/>
          <w:lang w:eastAsia="zh-CN"/>
        </w:rPr>
        <w:t>.</w:t>
      </w:r>
    </w:p>
    <w:p w14:paraId="2217E140" w14:textId="77777777" w:rsidR="00AE63BE" w:rsidRDefault="00AE63BE" w:rsidP="00AE63BE">
      <w:pPr>
        <w:rPr>
          <w:lang w:val="en-US" w:eastAsia="zh-CN"/>
        </w:rPr>
      </w:pPr>
      <w:r>
        <w:rPr>
          <w:b/>
          <w:bCs/>
          <w:lang w:eastAsia="zh-CN"/>
        </w:rPr>
        <w:t xml:space="preserve">Observation 7:  The potential NG-RAN </w:t>
      </w:r>
      <w:proofErr w:type="spellStart"/>
      <w:r>
        <w:rPr>
          <w:b/>
          <w:bCs/>
          <w:lang w:eastAsia="zh-CN"/>
        </w:rPr>
        <w:t>gNB</w:t>
      </w:r>
      <w:proofErr w:type="spellEnd"/>
      <w:r>
        <w:rPr>
          <w:b/>
          <w:bCs/>
          <w:lang w:eastAsia="zh-CN"/>
        </w:rPr>
        <w:t xml:space="preserve"> CU support for suggested future CCO to the </w:t>
      </w:r>
      <w:proofErr w:type="spellStart"/>
      <w:r>
        <w:rPr>
          <w:b/>
          <w:bCs/>
          <w:lang w:eastAsia="zh-CN"/>
        </w:rPr>
        <w:t>gNB</w:t>
      </w:r>
      <w:proofErr w:type="spellEnd"/>
      <w:r>
        <w:rPr>
          <w:b/>
          <w:bCs/>
          <w:lang w:eastAsia="zh-CN"/>
        </w:rPr>
        <w:t xml:space="preserve"> DU, violates the legacy 3GPP split architecture functionality. </w:t>
      </w:r>
    </w:p>
    <w:p w14:paraId="061D1C1E" w14:textId="77777777" w:rsidR="00AE63BE" w:rsidRDefault="00AE63BE" w:rsidP="00AE63BE">
      <w:pPr>
        <w:rPr>
          <w:lang w:val="en-US" w:eastAsia="zh-CN"/>
        </w:rPr>
      </w:pPr>
      <w:r>
        <w:rPr>
          <w:b/>
          <w:bCs/>
          <w:lang w:eastAsia="zh-CN"/>
        </w:rPr>
        <w:t xml:space="preserve">Observation 8: The </w:t>
      </w:r>
      <w:proofErr w:type="spellStart"/>
      <w:r>
        <w:rPr>
          <w:b/>
          <w:bCs/>
          <w:lang w:eastAsia="zh-CN"/>
        </w:rPr>
        <w:t>gNB</w:t>
      </w:r>
      <w:proofErr w:type="spellEnd"/>
      <w:r>
        <w:rPr>
          <w:b/>
          <w:bCs/>
          <w:lang w:eastAsia="zh-CN"/>
        </w:rPr>
        <w:t xml:space="preserve"> CU for AI/ML supported CCO is not designed to support resource allocation functionality.</w:t>
      </w:r>
    </w:p>
    <w:p w14:paraId="25CC59CE" w14:textId="77777777" w:rsidR="00AE63BE" w:rsidRDefault="00AE63BE" w:rsidP="00AE63BE">
      <w:pPr>
        <w:rPr>
          <w:lang w:val="en-US" w:eastAsia="zh-CN"/>
        </w:rPr>
      </w:pPr>
      <w:r>
        <w:rPr>
          <w:b/>
          <w:bCs/>
          <w:lang w:eastAsia="zh-CN"/>
        </w:rPr>
        <w:t xml:space="preserve">Observation 9:  It is totally unclear and questionable how </w:t>
      </w:r>
      <w:proofErr w:type="gramStart"/>
      <w:r>
        <w:rPr>
          <w:b/>
          <w:bCs/>
          <w:lang w:eastAsia="zh-CN"/>
        </w:rPr>
        <w:t xml:space="preserve">does the </w:t>
      </w:r>
      <w:proofErr w:type="spellStart"/>
      <w:r>
        <w:rPr>
          <w:b/>
          <w:bCs/>
          <w:lang w:eastAsia="zh-CN"/>
        </w:rPr>
        <w:t>gNB</w:t>
      </w:r>
      <w:proofErr w:type="spellEnd"/>
      <w:proofErr w:type="gramEnd"/>
      <w:r>
        <w:rPr>
          <w:b/>
          <w:bCs/>
          <w:lang w:eastAsia="zh-CN"/>
        </w:rPr>
        <w:t xml:space="preserve"> CU will acquire the necessary knowledge and information to suggest the future CCO state.</w:t>
      </w:r>
    </w:p>
    <w:p w14:paraId="67D04AEB" w14:textId="77777777" w:rsidR="00AE63BE" w:rsidRDefault="00AE63BE" w:rsidP="00AE63BE">
      <w:pPr>
        <w:rPr>
          <w:lang w:val="en-US" w:eastAsia="zh-CN"/>
        </w:rPr>
      </w:pPr>
      <w:r>
        <w:rPr>
          <w:b/>
          <w:bCs/>
          <w:lang w:eastAsia="zh-CN"/>
        </w:rPr>
        <w:t xml:space="preserve">Observation 10:  The potential NG-RAN </w:t>
      </w:r>
      <w:proofErr w:type="spellStart"/>
      <w:r>
        <w:rPr>
          <w:b/>
          <w:bCs/>
          <w:lang w:eastAsia="zh-CN"/>
        </w:rPr>
        <w:t>gNB</w:t>
      </w:r>
      <w:proofErr w:type="spellEnd"/>
      <w:r>
        <w:rPr>
          <w:b/>
          <w:bCs/>
          <w:lang w:eastAsia="zh-CN"/>
        </w:rPr>
        <w:t xml:space="preserve"> CU support for suggested future CCO to the </w:t>
      </w:r>
      <w:proofErr w:type="spellStart"/>
      <w:r>
        <w:rPr>
          <w:b/>
          <w:bCs/>
          <w:lang w:eastAsia="zh-CN"/>
        </w:rPr>
        <w:t>gNB</w:t>
      </w:r>
      <w:proofErr w:type="spellEnd"/>
      <w:r>
        <w:rPr>
          <w:b/>
          <w:bCs/>
          <w:lang w:eastAsia="zh-CN"/>
        </w:rPr>
        <w:t xml:space="preserve"> DU increases the demand on computational overhead to the CU module.</w:t>
      </w:r>
    </w:p>
    <w:p w14:paraId="1DD2A991" w14:textId="77777777" w:rsidR="00AE63BE" w:rsidRDefault="00AE63BE" w:rsidP="00AE63BE">
      <w:pPr>
        <w:rPr>
          <w:lang w:val="en-US" w:eastAsia="zh-CN"/>
        </w:rPr>
      </w:pPr>
      <w:r>
        <w:rPr>
          <w:b/>
          <w:bCs/>
          <w:lang w:eastAsia="zh-CN"/>
        </w:rPr>
        <w:t xml:space="preserve">Observation 11: </w:t>
      </w:r>
      <w:r w:rsidRPr="00183355">
        <w:rPr>
          <w:b/>
          <w:bCs/>
          <w:lang w:eastAsia="zh-CN"/>
        </w:rPr>
        <w:t xml:space="preserve">To overcome the limited local context at </w:t>
      </w:r>
      <w:proofErr w:type="spellStart"/>
      <w:r>
        <w:rPr>
          <w:b/>
          <w:bCs/>
          <w:lang w:eastAsia="zh-CN"/>
        </w:rPr>
        <w:t>gNB</w:t>
      </w:r>
      <w:proofErr w:type="spellEnd"/>
      <w:r>
        <w:rPr>
          <w:b/>
          <w:bCs/>
          <w:lang w:eastAsia="zh-CN"/>
        </w:rPr>
        <w:t xml:space="preserve"> </w:t>
      </w:r>
      <w:r w:rsidRPr="00183355">
        <w:rPr>
          <w:b/>
          <w:bCs/>
          <w:lang w:eastAsia="zh-CN"/>
        </w:rPr>
        <w:t>CU</w:t>
      </w:r>
      <w:r>
        <w:rPr>
          <w:b/>
          <w:bCs/>
          <w:lang w:eastAsia="zh-CN"/>
        </w:rPr>
        <w:t xml:space="preserve">, the potential NG-RAN </w:t>
      </w:r>
      <w:proofErr w:type="spellStart"/>
      <w:r>
        <w:rPr>
          <w:b/>
          <w:bCs/>
          <w:lang w:eastAsia="zh-CN"/>
        </w:rPr>
        <w:t>gNB</w:t>
      </w:r>
      <w:proofErr w:type="spellEnd"/>
      <w:r>
        <w:rPr>
          <w:b/>
          <w:bCs/>
          <w:lang w:eastAsia="zh-CN"/>
        </w:rPr>
        <w:t xml:space="preserve"> CU support for suggested future CCO to the </w:t>
      </w:r>
      <w:proofErr w:type="spellStart"/>
      <w:r>
        <w:rPr>
          <w:b/>
          <w:bCs/>
          <w:lang w:eastAsia="zh-CN"/>
        </w:rPr>
        <w:t>gNB</w:t>
      </w:r>
      <w:proofErr w:type="spellEnd"/>
      <w:r>
        <w:rPr>
          <w:b/>
          <w:bCs/>
          <w:lang w:eastAsia="zh-CN"/>
        </w:rPr>
        <w:t xml:space="preserve"> DU would require multiple feedbacks via the F1 interface between distant located </w:t>
      </w:r>
      <w:proofErr w:type="spellStart"/>
      <w:r>
        <w:rPr>
          <w:b/>
          <w:bCs/>
          <w:lang w:eastAsia="zh-CN"/>
        </w:rPr>
        <w:t>gNB</w:t>
      </w:r>
      <w:proofErr w:type="spellEnd"/>
      <w:r>
        <w:rPr>
          <w:b/>
          <w:bCs/>
          <w:lang w:eastAsia="zh-CN"/>
        </w:rPr>
        <w:t xml:space="preserve"> CU and </w:t>
      </w:r>
      <w:proofErr w:type="spellStart"/>
      <w:r>
        <w:rPr>
          <w:b/>
          <w:bCs/>
          <w:lang w:eastAsia="zh-CN"/>
        </w:rPr>
        <w:t>gNB</w:t>
      </w:r>
      <w:proofErr w:type="spellEnd"/>
      <w:r>
        <w:rPr>
          <w:b/>
          <w:bCs/>
          <w:lang w:eastAsia="zh-CN"/>
        </w:rPr>
        <w:t xml:space="preserve"> DU, increasing the F1 interface capacity and load/overhead.</w:t>
      </w:r>
    </w:p>
    <w:p w14:paraId="1D647633" w14:textId="77777777" w:rsidR="00AE63BE" w:rsidRDefault="00AE63BE" w:rsidP="00AE63BE">
      <w:pPr>
        <w:rPr>
          <w:lang w:val="en-US" w:eastAsia="zh-CN"/>
        </w:rPr>
      </w:pPr>
      <w:r>
        <w:rPr>
          <w:b/>
          <w:bCs/>
          <w:lang w:eastAsia="zh-CN"/>
        </w:rPr>
        <w:t xml:space="preserve">Observation 12: </w:t>
      </w:r>
      <w:r w:rsidRPr="00183355">
        <w:rPr>
          <w:b/>
          <w:bCs/>
          <w:lang w:eastAsia="zh-CN"/>
        </w:rPr>
        <w:t>T</w:t>
      </w:r>
      <w:r>
        <w:rPr>
          <w:b/>
          <w:bCs/>
          <w:lang w:eastAsia="zh-CN"/>
        </w:rPr>
        <w:t>he F1AP protocol limitations and F1 interface capacity capabilities would introduce severe burden and incompatibilities among different vendor equipment.</w:t>
      </w:r>
    </w:p>
    <w:p w14:paraId="1913F6E0" w14:textId="77777777" w:rsidR="00AE63BE" w:rsidRDefault="00AE63BE" w:rsidP="00AE63BE">
      <w:pPr>
        <w:rPr>
          <w:b/>
          <w:bCs/>
          <w:lang w:eastAsia="zh-CN"/>
        </w:rPr>
      </w:pPr>
      <w:r>
        <w:rPr>
          <w:b/>
          <w:bCs/>
          <w:lang w:eastAsia="zh-CN"/>
        </w:rPr>
        <w:t>Proposal</w:t>
      </w:r>
      <w:r w:rsidRPr="00696C89">
        <w:rPr>
          <w:b/>
          <w:bCs/>
          <w:lang w:eastAsia="zh-CN"/>
        </w:rPr>
        <w:t xml:space="preserve"> </w:t>
      </w:r>
      <w:r>
        <w:rPr>
          <w:b/>
          <w:bCs/>
          <w:lang w:eastAsia="zh-CN"/>
        </w:rPr>
        <w:t>1</w:t>
      </w:r>
      <w:r w:rsidRPr="00696C89">
        <w:rPr>
          <w:b/>
          <w:bCs/>
          <w:lang w:eastAsia="zh-CN"/>
        </w:rPr>
        <w:t xml:space="preserve">: The </w:t>
      </w:r>
      <w:proofErr w:type="spellStart"/>
      <w:r>
        <w:rPr>
          <w:b/>
          <w:bCs/>
          <w:lang w:eastAsia="zh-CN"/>
        </w:rPr>
        <w:t>gNB</w:t>
      </w:r>
      <w:proofErr w:type="spellEnd"/>
      <w:r>
        <w:rPr>
          <w:b/>
          <w:bCs/>
          <w:lang w:eastAsia="zh-CN"/>
        </w:rPr>
        <w:t xml:space="preserve"> CU should produce the predicted CCO issue (assisted by the AI/ML inference) and signal it via F1 interface to the </w:t>
      </w:r>
      <w:proofErr w:type="spellStart"/>
      <w:r>
        <w:rPr>
          <w:b/>
          <w:bCs/>
          <w:lang w:eastAsia="zh-CN"/>
        </w:rPr>
        <w:t>gNB</w:t>
      </w:r>
      <w:proofErr w:type="spellEnd"/>
      <w:r>
        <w:rPr>
          <w:b/>
          <w:bCs/>
          <w:lang w:eastAsia="zh-CN"/>
        </w:rPr>
        <w:t xml:space="preserve"> DU without any further suggested future CCO stare included in the message.</w:t>
      </w:r>
    </w:p>
    <w:p w14:paraId="2DF2AEC4" w14:textId="77777777" w:rsidR="00AE63BE" w:rsidRDefault="00AE63BE" w:rsidP="00AE63BE">
      <w:pPr>
        <w:rPr>
          <w:b/>
          <w:bCs/>
          <w:lang w:eastAsia="zh-CN"/>
        </w:rPr>
      </w:pPr>
      <w:r>
        <w:rPr>
          <w:b/>
          <w:bCs/>
          <w:lang w:eastAsia="zh-CN"/>
        </w:rPr>
        <w:lastRenderedPageBreak/>
        <w:t xml:space="preserve">Proposal 2.  </w:t>
      </w:r>
      <w:r w:rsidRPr="00696C89">
        <w:rPr>
          <w:b/>
          <w:bCs/>
          <w:lang w:eastAsia="zh-CN"/>
        </w:rPr>
        <w:t xml:space="preserve">The </w:t>
      </w:r>
      <w:proofErr w:type="spellStart"/>
      <w:r>
        <w:rPr>
          <w:b/>
          <w:bCs/>
          <w:lang w:eastAsia="zh-CN"/>
        </w:rPr>
        <w:t>gNB</w:t>
      </w:r>
      <w:proofErr w:type="spellEnd"/>
      <w:r>
        <w:rPr>
          <w:b/>
          <w:bCs/>
          <w:lang w:eastAsia="zh-CN"/>
        </w:rPr>
        <w:t xml:space="preserve"> CU should not produce any suggested future CCO state for </w:t>
      </w:r>
      <w:proofErr w:type="spellStart"/>
      <w:r>
        <w:rPr>
          <w:b/>
          <w:bCs/>
          <w:lang w:eastAsia="zh-CN"/>
        </w:rPr>
        <w:t>gNB</w:t>
      </w:r>
      <w:proofErr w:type="spellEnd"/>
      <w:r>
        <w:rPr>
          <w:b/>
          <w:bCs/>
          <w:lang w:eastAsia="zh-CN"/>
        </w:rPr>
        <w:t xml:space="preserve"> DU. </w:t>
      </w:r>
    </w:p>
    <w:p w14:paraId="70DE0131" w14:textId="77777777" w:rsidR="00332DE5" w:rsidRPr="002A598C" w:rsidRDefault="00332DE5" w:rsidP="00332DE5">
      <w:pPr>
        <w:pStyle w:val="Heading1"/>
        <w:rPr>
          <w:rFonts w:eastAsia="SimSun"/>
          <w:lang w:val="en-US" w:eastAsia="zh-CN"/>
        </w:rPr>
      </w:pPr>
      <w:r>
        <w:rPr>
          <w:rFonts w:eastAsia="SimSun"/>
          <w:lang w:val="en-US" w:eastAsia="zh-CN"/>
        </w:rPr>
        <w:t>References</w:t>
      </w:r>
    </w:p>
    <w:p w14:paraId="0FE0BAC7" w14:textId="77777777" w:rsidR="00332DE5" w:rsidRDefault="00332DE5" w:rsidP="00332DE5">
      <w:pPr>
        <w:adjustRightInd w:val="0"/>
        <w:snapToGrid w:val="0"/>
        <w:jc w:val="both"/>
        <w:rPr>
          <w:lang w:eastAsia="zh-CN"/>
        </w:rPr>
      </w:pPr>
      <w:r>
        <w:rPr>
          <w:lang w:eastAsia="zh-CN"/>
        </w:rPr>
        <w:t xml:space="preserve">[1] </w:t>
      </w:r>
      <w:r w:rsidRPr="00A12750">
        <w:rPr>
          <w:lang w:eastAsia="zh-CN"/>
        </w:rPr>
        <w:t>3GPP TR 38.743 V2.0.0 (2024-08)</w:t>
      </w:r>
    </w:p>
    <w:p w14:paraId="3B6A0F14" w14:textId="77777777" w:rsidR="00332DE5" w:rsidRDefault="00332DE5" w:rsidP="00332DE5">
      <w:pPr>
        <w:adjustRightInd w:val="0"/>
        <w:snapToGrid w:val="0"/>
        <w:jc w:val="both"/>
        <w:rPr>
          <w:rFonts w:eastAsiaTheme="minorEastAsia"/>
          <w:b/>
          <w:lang w:eastAsia="zh-CN"/>
        </w:rPr>
      </w:pPr>
      <w:r>
        <w:rPr>
          <w:lang w:eastAsia="zh-CN"/>
        </w:rPr>
        <w:t xml:space="preserve">[2] </w:t>
      </w:r>
      <w:r w:rsidRPr="004E1345">
        <w:rPr>
          <w:lang w:eastAsia="zh-CN"/>
        </w:rPr>
        <w:t>R3-244698</w:t>
      </w:r>
      <w:r>
        <w:rPr>
          <w:lang w:eastAsia="zh-CN"/>
        </w:rPr>
        <w:t xml:space="preserve"> </w:t>
      </w:r>
      <w:r w:rsidRPr="004E1345">
        <w:rPr>
          <w:lang w:eastAsia="zh-CN"/>
        </w:rPr>
        <w:t>Summary of offline Discussion (</w:t>
      </w:r>
      <w:proofErr w:type="spellStart"/>
      <w:r w:rsidRPr="004E1345">
        <w:rPr>
          <w:lang w:eastAsia="zh-CN"/>
        </w:rPr>
        <w:t>SoD</w:t>
      </w:r>
      <w:proofErr w:type="spellEnd"/>
      <w:r w:rsidRPr="004E1345">
        <w:rPr>
          <w:lang w:eastAsia="zh-CN"/>
        </w:rPr>
        <w:t>) for AIRAN2_CCO</w:t>
      </w:r>
    </w:p>
    <w:p w14:paraId="18DB3AD1" w14:textId="77777777" w:rsidR="00C17FB4" w:rsidRDefault="00C17FB4" w:rsidP="00C24B6E">
      <w:pPr>
        <w:adjustRightInd w:val="0"/>
        <w:snapToGrid w:val="0"/>
        <w:jc w:val="both"/>
        <w:rPr>
          <w:rFonts w:eastAsiaTheme="minorEastAsia"/>
          <w:b/>
          <w:lang w:eastAsia="zh-CN"/>
        </w:rPr>
      </w:pPr>
    </w:p>
    <w:sectPr w:rsidR="00C17FB4">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F0875" w14:textId="77777777" w:rsidR="00A939F4" w:rsidRDefault="00A939F4">
      <w:pPr>
        <w:spacing w:after="0"/>
      </w:pPr>
      <w:r>
        <w:separator/>
      </w:r>
    </w:p>
  </w:endnote>
  <w:endnote w:type="continuationSeparator" w:id="0">
    <w:p w14:paraId="0C736E82" w14:textId="77777777" w:rsidR="00A939F4" w:rsidRDefault="00A939F4">
      <w:pPr>
        <w:spacing w:after="0"/>
      </w:pPr>
      <w:r>
        <w:continuationSeparator/>
      </w:r>
    </w:p>
  </w:endnote>
  <w:endnote w:type="continuationNotice" w:id="1">
    <w:p w14:paraId="4D951E49" w14:textId="77777777" w:rsidR="00A939F4" w:rsidRDefault="00A939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CA8E4" w14:textId="57E42C0B" w:rsidR="00A76FF1" w:rsidRDefault="00A76FF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8C7BF" w14:textId="77777777" w:rsidR="00A939F4" w:rsidRDefault="00A939F4">
      <w:pPr>
        <w:spacing w:after="0"/>
      </w:pPr>
      <w:r>
        <w:separator/>
      </w:r>
    </w:p>
  </w:footnote>
  <w:footnote w:type="continuationSeparator" w:id="0">
    <w:p w14:paraId="01CC7371" w14:textId="77777777" w:rsidR="00A939F4" w:rsidRDefault="00A939F4">
      <w:pPr>
        <w:spacing w:after="0"/>
      </w:pPr>
      <w:r>
        <w:continuationSeparator/>
      </w:r>
    </w:p>
  </w:footnote>
  <w:footnote w:type="continuationNotice" w:id="1">
    <w:p w14:paraId="006CE818" w14:textId="77777777" w:rsidR="00A939F4" w:rsidRDefault="00A939F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5"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1BBD60D7"/>
    <w:multiLevelType w:val="hybridMultilevel"/>
    <w:tmpl w:val="C682E8CA"/>
    <w:lvl w:ilvl="0" w:tplc="94389A3E">
      <w:start w:val="1"/>
      <w:numFmt w:val="bullet"/>
      <w:lvlText w:val="-"/>
      <w:lvlJc w:val="left"/>
      <w:pPr>
        <w:ind w:left="444" w:hanging="360"/>
      </w:pPr>
      <w:rPr>
        <w:rFonts w:ascii="Calibri" w:eastAsia="SimSun" w:hAnsi="Calibri" w:cs="Calibri" w:hint="default"/>
      </w:rPr>
    </w:lvl>
    <w:lvl w:ilvl="1" w:tplc="04090003" w:tentative="1">
      <w:start w:val="1"/>
      <w:numFmt w:val="bullet"/>
      <w:lvlText w:val="o"/>
      <w:lvlJc w:val="left"/>
      <w:pPr>
        <w:ind w:left="1164" w:hanging="360"/>
      </w:pPr>
      <w:rPr>
        <w:rFonts w:ascii="Courier New" w:hAnsi="Courier New" w:cs="Courier New" w:hint="default"/>
      </w:rPr>
    </w:lvl>
    <w:lvl w:ilvl="2" w:tplc="04090005" w:tentative="1">
      <w:start w:val="1"/>
      <w:numFmt w:val="bullet"/>
      <w:lvlText w:val=""/>
      <w:lvlJc w:val="left"/>
      <w:pPr>
        <w:ind w:left="1884" w:hanging="360"/>
      </w:pPr>
      <w:rPr>
        <w:rFonts w:ascii="Wingdings" w:hAnsi="Wingdings" w:hint="default"/>
      </w:rPr>
    </w:lvl>
    <w:lvl w:ilvl="3" w:tplc="04090001" w:tentative="1">
      <w:start w:val="1"/>
      <w:numFmt w:val="bullet"/>
      <w:lvlText w:val=""/>
      <w:lvlJc w:val="left"/>
      <w:pPr>
        <w:ind w:left="2604" w:hanging="360"/>
      </w:pPr>
      <w:rPr>
        <w:rFonts w:ascii="Symbol" w:hAnsi="Symbol" w:hint="default"/>
      </w:rPr>
    </w:lvl>
    <w:lvl w:ilvl="4" w:tplc="04090003" w:tentative="1">
      <w:start w:val="1"/>
      <w:numFmt w:val="bullet"/>
      <w:lvlText w:val="o"/>
      <w:lvlJc w:val="left"/>
      <w:pPr>
        <w:ind w:left="3324" w:hanging="360"/>
      </w:pPr>
      <w:rPr>
        <w:rFonts w:ascii="Courier New" w:hAnsi="Courier New" w:cs="Courier New" w:hint="default"/>
      </w:rPr>
    </w:lvl>
    <w:lvl w:ilvl="5" w:tplc="04090005" w:tentative="1">
      <w:start w:val="1"/>
      <w:numFmt w:val="bullet"/>
      <w:lvlText w:val=""/>
      <w:lvlJc w:val="left"/>
      <w:pPr>
        <w:ind w:left="4044" w:hanging="360"/>
      </w:pPr>
      <w:rPr>
        <w:rFonts w:ascii="Wingdings" w:hAnsi="Wingdings" w:hint="default"/>
      </w:rPr>
    </w:lvl>
    <w:lvl w:ilvl="6" w:tplc="04090001" w:tentative="1">
      <w:start w:val="1"/>
      <w:numFmt w:val="bullet"/>
      <w:lvlText w:val=""/>
      <w:lvlJc w:val="left"/>
      <w:pPr>
        <w:ind w:left="4764" w:hanging="360"/>
      </w:pPr>
      <w:rPr>
        <w:rFonts w:ascii="Symbol" w:hAnsi="Symbol" w:hint="default"/>
      </w:rPr>
    </w:lvl>
    <w:lvl w:ilvl="7" w:tplc="04090003" w:tentative="1">
      <w:start w:val="1"/>
      <w:numFmt w:val="bullet"/>
      <w:lvlText w:val="o"/>
      <w:lvlJc w:val="left"/>
      <w:pPr>
        <w:ind w:left="5484" w:hanging="360"/>
      </w:pPr>
      <w:rPr>
        <w:rFonts w:ascii="Courier New" w:hAnsi="Courier New" w:cs="Courier New" w:hint="default"/>
      </w:rPr>
    </w:lvl>
    <w:lvl w:ilvl="8" w:tplc="04090005" w:tentative="1">
      <w:start w:val="1"/>
      <w:numFmt w:val="bullet"/>
      <w:lvlText w:val=""/>
      <w:lvlJc w:val="left"/>
      <w:pPr>
        <w:ind w:left="6204" w:hanging="360"/>
      </w:pPr>
      <w:rPr>
        <w:rFonts w:ascii="Wingdings" w:hAnsi="Wingdings" w:hint="default"/>
      </w:rPr>
    </w:lvl>
  </w:abstractNum>
  <w:abstractNum w:abstractNumId="7"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9"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514AA7"/>
    <w:multiLevelType w:val="hybridMultilevel"/>
    <w:tmpl w:val="431E468E"/>
    <w:lvl w:ilvl="0" w:tplc="154C681E">
      <w:start w:val="1"/>
      <w:numFmt w:val="bullet"/>
      <w:lvlText w:val=""/>
      <w:lvlJc w:val="left"/>
      <w:pPr>
        <w:tabs>
          <w:tab w:val="num" w:pos="720"/>
        </w:tabs>
        <w:ind w:left="720" w:hanging="360"/>
      </w:pPr>
      <w:rPr>
        <w:rFonts w:ascii="Symbol" w:hAnsi="Symbol" w:hint="default"/>
      </w:rPr>
    </w:lvl>
    <w:lvl w:ilvl="1" w:tplc="BB8A5746">
      <w:start w:val="1"/>
      <w:numFmt w:val="bullet"/>
      <w:lvlText w:val=""/>
      <w:lvlJc w:val="left"/>
      <w:pPr>
        <w:tabs>
          <w:tab w:val="num" w:pos="1440"/>
        </w:tabs>
        <w:ind w:left="1440" w:hanging="360"/>
      </w:pPr>
      <w:rPr>
        <w:rFonts w:ascii="Symbol" w:hAnsi="Symbol" w:hint="default"/>
      </w:rPr>
    </w:lvl>
    <w:lvl w:ilvl="2" w:tplc="8250C578">
      <w:numFmt w:val="bullet"/>
      <w:lvlText w:val=""/>
      <w:lvlJc w:val="left"/>
      <w:pPr>
        <w:tabs>
          <w:tab w:val="num" w:pos="2160"/>
        </w:tabs>
        <w:ind w:left="2160" w:hanging="360"/>
      </w:pPr>
      <w:rPr>
        <w:rFonts w:ascii="Symbol" w:hAnsi="Symbol" w:hint="default"/>
      </w:rPr>
    </w:lvl>
    <w:lvl w:ilvl="3" w:tplc="176CD5F2" w:tentative="1">
      <w:start w:val="1"/>
      <w:numFmt w:val="bullet"/>
      <w:lvlText w:val=""/>
      <w:lvlJc w:val="left"/>
      <w:pPr>
        <w:tabs>
          <w:tab w:val="num" w:pos="2880"/>
        </w:tabs>
        <w:ind w:left="2880" w:hanging="360"/>
      </w:pPr>
      <w:rPr>
        <w:rFonts w:ascii="Symbol" w:hAnsi="Symbol" w:hint="default"/>
      </w:rPr>
    </w:lvl>
    <w:lvl w:ilvl="4" w:tplc="67989626" w:tentative="1">
      <w:start w:val="1"/>
      <w:numFmt w:val="bullet"/>
      <w:lvlText w:val=""/>
      <w:lvlJc w:val="left"/>
      <w:pPr>
        <w:tabs>
          <w:tab w:val="num" w:pos="3600"/>
        </w:tabs>
        <w:ind w:left="3600" w:hanging="360"/>
      </w:pPr>
      <w:rPr>
        <w:rFonts w:ascii="Symbol" w:hAnsi="Symbol" w:hint="default"/>
      </w:rPr>
    </w:lvl>
    <w:lvl w:ilvl="5" w:tplc="AABA413E" w:tentative="1">
      <w:start w:val="1"/>
      <w:numFmt w:val="bullet"/>
      <w:lvlText w:val=""/>
      <w:lvlJc w:val="left"/>
      <w:pPr>
        <w:tabs>
          <w:tab w:val="num" w:pos="4320"/>
        </w:tabs>
        <w:ind w:left="4320" w:hanging="360"/>
      </w:pPr>
      <w:rPr>
        <w:rFonts w:ascii="Symbol" w:hAnsi="Symbol" w:hint="default"/>
      </w:rPr>
    </w:lvl>
    <w:lvl w:ilvl="6" w:tplc="495E1E48" w:tentative="1">
      <w:start w:val="1"/>
      <w:numFmt w:val="bullet"/>
      <w:lvlText w:val=""/>
      <w:lvlJc w:val="left"/>
      <w:pPr>
        <w:tabs>
          <w:tab w:val="num" w:pos="5040"/>
        </w:tabs>
        <w:ind w:left="5040" w:hanging="360"/>
      </w:pPr>
      <w:rPr>
        <w:rFonts w:ascii="Symbol" w:hAnsi="Symbol" w:hint="default"/>
      </w:rPr>
    </w:lvl>
    <w:lvl w:ilvl="7" w:tplc="05803CFC" w:tentative="1">
      <w:start w:val="1"/>
      <w:numFmt w:val="bullet"/>
      <w:lvlText w:val=""/>
      <w:lvlJc w:val="left"/>
      <w:pPr>
        <w:tabs>
          <w:tab w:val="num" w:pos="5760"/>
        </w:tabs>
        <w:ind w:left="5760" w:hanging="360"/>
      </w:pPr>
      <w:rPr>
        <w:rFonts w:ascii="Symbol" w:hAnsi="Symbol" w:hint="default"/>
      </w:rPr>
    </w:lvl>
    <w:lvl w:ilvl="8" w:tplc="DDEC3CD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CB94E3E"/>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8"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FEA1386"/>
    <w:multiLevelType w:val="hybridMultilevel"/>
    <w:tmpl w:val="040209BE"/>
    <w:lvl w:ilvl="0" w:tplc="A058B62A">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4A75D54"/>
    <w:multiLevelType w:val="hybridMultilevel"/>
    <w:tmpl w:val="603428B6"/>
    <w:lvl w:ilvl="0" w:tplc="46164F88">
      <w:start w:val="1"/>
      <w:numFmt w:val="bullet"/>
      <w:lvlText w:val=""/>
      <w:lvlJc w:val="left"/>
      <w:pPr>
        <w:tabs>
          <w:tab w:val="num" w:pos="720"/>
        </w:tabs>
        <w:ind w:left="720" w:hanging="360"/>
      </w:pPr>
      <w:rPr>
        <w:rFonts w:ascii="Symbol" w:hAnsi="Symbol" w:hint="default"/>
      </w:rPr>
    </w:lvl>
    <w:lvl w:ilvl="1" w:tplc="95426EAA">
      <w:start w:val="1"/>
      <w:numFmt w:val="bullet"/>
      <w:lvlText w:val=""/>
      <w:lvlJc w:val="left"/>
      <w:pPr>
        <w:tabs>
          <w:tab w:val="num" w:pos="1440"/>
        </w:tabs>
        <w:ind w:left="1440" w:hanging="360"/>
      </w:pPr>
      <w:rPr>
        <w:rFonts w:ascii="Symbol" w:hAnsi="Symbol" w:hint="default"/>
      </w:rPr>
    </w:lvl>
    <w:lvl w:ilvl="2" w:tplc="06125FA0" w:tentative="1">
      <w:start w:val="1"/>
      <w:numFmt w:val="bullet"/>
      <w:lvlText w:val=""/>
      <w:lvlJc w:val="left"/>
      <w:pPr>
        <w:tabs>
          <w:tab w:val="num" w:pos="2160"/>
        </w:tabs>
        <w:ind w:left="2160" w:hanging="360"/>
      </w:pPr>
      <w:rPr>
        <w:rFonts w:ascii="Symbol" w:hAnsi="Symbol" w:hint="default"/>
      </w:rPr>
    </w:lvl>
    <w:lvl w:ilvl="3" w:tplc="1056FE0E" w:tentative="1">
      <w:start w:val="1"/>
      <w:numFmt w:val="bullet"/>
      <w:lvlText w:val=""/>
      <w:lvlJc w:val="left"/>
      <w:pPr>
        <w:tabs>
          <w:tab w:val="num" w:pos="2880"/>
        </w:tabs>
        <w:ind w:left="2880" w:hanging="360"/>
      </w:pPr>
      <w:rPr>
        <w:rFonts w:ascii="Symbol" w:hAnsi="Symbol" w:hint="default"/>
      </w:rPr>
    </w:lvl>
    <w:lvl w:ilvl="4" w:tplc="0464E95E" w:tentative="1">
      <w:start w:val="1"/>
      <w:numFmt w:val="bullet"/>
      <w:lvlText w:val=""/>
      <w:lvlJc w:val="left"/>
      <w:pPr>
        <w:tabs>
          <w:tab w:val="num" w:pos="3600"/>
        </w:tabs>
        <w:ind w:left="3600" w:hanging="360"/>
      </w:pPr>
      <w:rPr>
        <w:rFonts w:ascii="Symbol" w:hAnsi="Symbol" w:hint="default"/>
      </w:rPr>
    </w:lvl>
    <w:lvl w:ilvl="5" w:tplc="7A90782A" w:tentative="1">
      <w:start w:val="1"/>
      <w:numFmt w:val="bullet"/>
      <w:lvlText w:val=""/>
      <w:lvlJc w:val="left"/>
      <w:pPr>
        <w:tabs>
          <w:tab w:val="num" w:pos="4320"/>
        </w:tabs>
        <w:ind w:left="4320" w:hanging="360"/>
      </w:pPr>
      <w:rPr>
        <w:rFonts w:ascii="Symbol" w:hAnsi="Symbol" w:hint="default"/>
      </w:rPr>
    </w:lvl>
    <w:lvl w:ilvl="6" w:tplc="73249C08" w:tentative="1">
      <w:start w:val="1"/>
      <w:numFmt w:val="bullet"/>
      <w:lvlText w:val=""/>
      <w:lvlJc w:val="left"/>
      <w:pPr>
        <w:tabs>
          <w:tab w:val="num" w:pos="5040"/>
        </w:tabs>
        <w:ind w:left="5040" w:hanging="360"/>
      </w:pPr>
      <w:rPr>
        <w:rFonts w:ascii="Symbol" w:hAnsi="Symbol" w:hint="default"/>
      </w:rPr>
    </w:lvl>
    <w:lvl w:ilvl="7" w:tplc="656C545C" w:tentative="1">
      <w:start w:val="1"/>
      <w:numFmt w:val="bullet"/>
      <w:lvlText w:val=""/>
      <w:lvlJc w:val="left"/>
      <w:pPr>
        <w:tabs>
          <w:tab w:val="num" w:pos="5760"/>
        </w:tabs>
        <w:ind w:left="5760" w:hanging="360"/>
      </w:pPr>
      <w:rPr>
        <w:rFonts w:ascii="Symbol" w:hAnsi="Symbol" w:hint="default"/>
      </w:rPr>
    </w:lvl>
    <w:lvl w:ilvl="8" w:tplc="DD7C93A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5433568"/>
    <w:multiLevelType w:val="hybridMultilevel"/>
    <w:tmpl w:val="2FF657E8"/>
    <w:lvl w:ilvl="0" w:tplc="B0B47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36"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8E83575"/>
    <w:multiLevelType w:val="hybridMultilevel"/>
    <w:tmpl w:val="692AF3A6"/>
    <w:lvl w:ilvl="0" w:tplc="562410F2">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E5770B"/>
    <w:multiLevelType w:val="hybridMultilevel"/>
    <w:tmpl w:val="B0E03762"/>
    <w:lvl w:ilvl="0" w:tplc="571E97C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5"/>
  </w:num>
  <w:num w:numId="3">
    <w:abstractNumId w:val="19"/>
  </w:num>
  <w:num w:numId="4">
    <w:abstractNumId w:val="22"/>
  </w:num>
  <w:num w:numId="5">
    <w:abstractNumId w:val="4"/>
  </w:num>
  <w:num w:numId="6">
    <w:abstractNumId w:val="3"/>
  </w:num>
  <w:num w:numId="7">
    <w:abstractNumId w:val="16"/>
  </w:num>
  <w:num w:numId="8">
    <w:abstractNumId w:val="11"/>
  </w:num>
  <w:num w:numId="9">
    <w:abstractNumId w:val="24"/>
  </w:num>
  <w:num w:numId="10">
    <w:abstractNumId w:val="28"/>
  </w:num>
  <w:num w:numId="11">
    <w:abstractNumId w:val="14"/>
  </w:num>
  <w:num w:numId="12">
    <w:abstractNumId w:val="31"/>
  </w:num>
  <w:num w:numId="13">
    <w:abstractNumId w:val="8"/>
  </w:num>
  <w:num w:numId="14">
    <w:abstractNumId w:val="7"/>
  </w:num>
  <w:num w:numId="15">
    <w:abstractNumId w:val="13"/>
  </w:num>
  <w:num w:numId="16">
    <w:abstractNumId w:val="15"/>
  </w:num>
  <w:num w:numId="17">
    <w:abstractNumId w:val="29"/>
  </w:num>
  <w:num w:numId="18">
    <w:abstractNumId w:val="20"/>
  </w:num>
  <w:num w:numId="19">
    <w:abstractNumId w:val="32"/>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9"/>
  </w:num>
  <w:num w:numId="26">
    <w:abstractNumId w:val="18"/>
  </w:num>
  <w:num w:numId="27">
    <w:abstractNumId w:val="36"/>
  </w:num>
  <w:num w:numId="28">
    <w:abstractNumId w:val="2"/>
  </w:num>
  <w:num w:numId="29">
    <w:abstractNumId w:val="37"/>
  </w:num>
  <w:num w:numId="30">
    <w:abstractNumId w:val="21"/>
  </w:num>
  <w:num w:numId="31">
    <w:abstractNumId w:val="12"/>
  </w:num>
  <w:num w:numId="32">
    <w:abstractNumId w:val="33"/>
  </w:num>
  <w:num w:numId="33">
    <w:abstractNumId w:val="30"/>
  </w:num>
  <w:num w:numId="34">
    <w:abstractNumId w:val="1"/>
  </w:num>
  <w:num w:numId="35">
    <w:abstractNumId w:val="35"/>
  </w:num>
  <w:num w:numId="36">
    <w:abstractNumId w:val="17"/>
  </w:num>
  <w:num w:numId="37">
    <w:abstractNumId w:val="26"/>
  </w:num>
  <w:num w:numId="38">
    <w:abstractNumId w:val="39"/>
  </w:num>
  <w:num w:numId="39">
    <w:abstractNumId w:val="6"/>
  </w:num>
  <w:num w:numId="40">
    <w:abstractNumId w:val="38"/>
  </w:num>
  <w:num w:numId="41">
    <w:abstractNumId w:val="23"/>
  </w:num>
  <w:num w:numId="42">
    <w:abstractNumId w:val="10"/>
  </w:num>
  <w:num w:numId="43">
    <w:abstractNumId w:val="25"/>
  </w:num>
  <w:num w:numId="44">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DEBD8C4E"/>
    <w:rsid w:val="EEBB4BC4"/>
    <w:rsid w:val="00000537"/>
    <w:rsid w:val="00000823"/>
    <w:rsid w:val="00000CAA"/>
    <w:rsid w:val="00001940"/>
    <w:rsid w:val="000020FF"/>
    <w:rsid w:val="0000264D"/>
    <w:rsid w:val="00002862"/>
    <w:rsid w:val="00002C5F"/>
    <w:rsid w:val="0000330B"/>
    <w:rsid w:val="00003904"/>
    <w:rsid w:val="00003D08"/>
    <w:rsid w:val="00003DF6"/>
    <w:rsid w:val="00003E8C"/>
    <w:rsid w:val="00003FCF"/>
    <w:rsid w:val="000044DA"/>
    <w:rsid w:val="00004C1A"/>
    <w:rsid w:val="00005306"/>
    <w:rsid w:val="00005B97"/>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6BB"/>
    <w:rsid w:val="00013CB8"/>
    <w:rsid w:val="00013D9A"/>
    <w:rsid w:val="00013EF4"/>
    <w:rsid w:val="00014072"/>
    <w:rsid w:val="00014B32"/>
    <w:rsid w:val="00014D1E"/>
    <w:rsid w:val="00015330"/>
    <w:rsid w:val="0001565F"/>
    <w:rsid w:val="00015E43"/>
    <w:rsid w:val="00016057"/>
    <w:rsid w:val="000164B3"/>
    <w:rsid w:val="0001668A"/>
    <w:rsid w:val="00016735"/>
    <w:rsid w:val="00016FC7"/>
    <w:rsid w:val="0001701A"/>
    <w:rsid w:val="00017C43"/>
    <w:rsid w:val="00017CA2"/>
    <w:rsid w:val="00017EFB"/>
    <w:rsid w:val="000205C0"/>
    <w:rsid w:val="00020BFF"/>
    <w:rsid w:val="00021026"/>
    <w:rsid w:val="000217B0"/>
    <w:rsid w:val="000224E8"/>
    <w:rsid w:val="00022E4A"/>
    <w:rsid w:val="00023E5C"/>
    <w:rsid w:val="00025434"/>
    <w:rsid w:val="00026A2B"/>
    <w:rsid w:val="00026DD9"/>
    <w:rsid w:val="000271F4"/>
    <w:rsid w:val="0002747B"/>
    <w:rsid w:val="00027ED9"/>
    <w:rsid w:val="0003064C"/>
    <w:rsid w:val="00030A95"/>
    <w:rsid w:val="00031567"/>
    <w:rsid w:val="00031A2D"/>
    <w:rsid w:val="00031CA7"/>
    <w:rsid w:val="00032AB8"/>
    <w:rsid w:val="00033000"/>
    <w:rsid w:val="000336AC"/>
    <w:rsid w:val="00033839"/>
    <w:rsid w:val="0003419C"/>
    <w:rsid w:val="0003461E"/>
    <w:rsid w:val="000346B7"/>
    <w:rsid w:val="000357E9"/>
    <w:rsid w:val="00036167"/>
    <w:rsid w:val="00036A5E"/>
    <w:rsid w:val="00037B33"/>
    <w:rsid w:val="00037E1C"/>
    <w:rsid w:val="00040B64"/>
    <w:rsid w:val="00040D9D"/>
    <w:rsid w:val="0004127F"/>
    <w:rsid w:val="00041512"/>
    <w:rsid w:val="000415C9"/>
    <w:rsid w:val="000421A6"/>
    <w:rsid w:val="000421C4"/>
    <w:rsid w:val="00042522"/>
    <w:rsid w:val="00042BC0"/>
    <w:rsid w:val="00042BC1"/>
    <w:rsid w:val="000430A1"/>
    <w:rsid w:val="00043BC5"/>
    <w:rsid w:val="000442D9"/>
    <w:rsid w:val="000443FF"/>
    <w:rsid w:val="00044562"/>
    <w:rsid w:val="00045F9A"/>
    <w:rsid w:val="000460B7"/>
    <w:rsid w:val="000468A5"/>
    <w:rsid w:val="0004794C"/>
    <w:rsid w:val="00047A86"/>
    <w:rsid w:val="00047D2B"/>
    <w:rsid w:val="000502EF"/>
    <w:rsid w:val="0005055D"/>
    <w:rsid w:val="00050F6E"/>
    <w:rsid w:val="00051EED"/>
    <w:rsid w:val="00052009"/>
    <w:rsid w:val="00052018"/>
    <w:rsid w:val="000520DD"/>
    <w:rsid w:val="00052291"/>
    <w:rsid w:val="000522CC"/>
    <w:rsid w:val="000523AA"/>
    <w:rsid w:val="000528C2"/>
    <w:rsid w:val="00052BE7"/>
    <w:rsid w:val="00053681"/>
    <w:rsid w:val="000538C9"/>
    <w:rsid w:val="00053A3A"/>
    <w:rsid w:val="0005476A"/>
    <w:rsid w:val="00054AC6"/>
    <w:rsid w:val="00054CEB"/>
    <w:rsid w:val="00056DC9"/>
    <w:rsid w:val="00056F52"/>
    <w:rsid w:val="00057064"/>
    <w:rsid w:val="00057171"/>
    <w:rsid w:val="00057405"/>
    <w:rsid w:val="0005766E"/>
    <w:rsid w:val="00057909"/>
    <w:rsid w:val="00057F83"/>
    <w:rsid w:val="00057FC9"/>
    <w:rsid w:val="00060422"/>
    <w:rsid w:val="00061B84"/>
    <w:rsid w:val="000620A4"/>
    <w:rsid w:val="00062258"/>
    <w:rsid w:val="000622D3"/>
    <w:rsid w:val="00062A3B"/>
    <w:rsid w:val="00062C04"/>
    <w:rsid w:val="00062C67"/>
    <w:rsid w:val="00062DB4"/>
    <w:rsid w:val="00063743"/>
    <w:rsid w:val="00063974"/>
    <w:rsid w:val="00063A0C"/>
    <w:rsid w:val="00064173"/>
    <w:rsid w:val="000643FB"/>
    <w:rsid w:val="00064D25"/>
    <w:rsid w:val="00065361"/>
    <w:rsid w:val="000655EF"/>
    <w:rsid w:val="00065A82"/>
    <w:rsid w:val="00065D3A"/>
    <w:rsid w:val="000663F0"/>
    <w:rsid w:val="00070CDD"/>
    <w:rsid w:val="0007119C"/>
    <w:rsid w:val="000713AD"/>
    <w:rsid w:val="00072EDF"/>
    <w:rsid w:val="000737BB"/>
    <w:rsid w:val="00073907"/>
    <w:rsid w:val="00073B3D"/>
    <w:rsid w:val="00073C97"/>
    <w:rsid w:val="00074D25"/>
    <w:rsid w:val="00075247"/>
    <w:rsid w:val="0007581B"/>
    <w:rsid w:val="00075CE4"/>
    <w:rsid w:val="00076272"/>
    <w:rsid w:val="00076497"/>
    <w:rsid w:val="00076E9F"/>
    <w:rsid w:val="0007754F"/>
    <w:rsid w:val="00077B3C"/>
    <w:rsid w:val="00077E29"/>
    <w:rsid w:val="0008112D"/>
    <w:rsid w:val="000818D2"/>
    <w:rsid w:val="00081C37"/>
    <w:rsid w:val="0008256E"/>
    <w:rsid w:val="00082A0A"/>
    <w:rsid w:val="00083024"/>
    <w:rsid w:val="000832CF"/>
    <w:rsid w:val="00083842"/>
    <w:rsid w:val="00083D8F"/>
    <w:rsid w:val="000843D9"/>
    <w:rsid w:val="00084C7F"/>
    <w:rsid w:val="00084F0C"/>
    <w:rsid w:val="00084F5E"/>
    <w:rsid w:val="000855FA"/>
    <w:rsid w:val="00085630"/>
    <w:rsid w:val="00085DF3"/>
    <w:rsid w:val="00085EA4"/>
    <w:rsid w:val="00086B96"/>
    <w:rsid w:val="00086DFE"/>
    <w:rsid w:val="0008724B"/>
    <w:rsid w:val="000878B1"/>
    <w:rsid w:val="00087D9D"/>
    <w:rsid w:val="00090198"/>
    <w:rsid w:val="00091874"/>
    <w:rsid w:val="000918C5"/>
    <w:rsid w:val="0009246A"/>
    <w:rsid w:val="00092A51"/>
    <w:rsid w:val="0009381A"/>
    <w:rsid w:val="00093E22"/>
    <w:rsid w:val="00094562"/>
    <w:rsid w:val="00094829"/>
    <w:rsid w:val="00095652"/>
    <w:rsid w:val="00095FA9"/>
    <w:rsid w:val="000962F1"/>
    <w:rsid w:val="0009730A"/>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4442"/>
    <w:rsid w:val="000A4C5A"/>
    <w:rsid w:val="000A4DC7"/>
    <w:rsid w:val="000A5066"/>
    <w:rsid w:val="000A689E"/>
    <w:rsid w:val="000A6CBD"/>
    <w:rsid w:val="000B0143"/>
    <w:rsid w:val="000B04FD"/>
    <w:rsid w:val="000B13E4"/>
    <w:rsid w:val="000B1410"/>
    <w:rsid w:val="000B1489"/>
    <w:rsid w:val="000B2A81"/>
    <w:rsid w:val="000B3F61"/>
    <w:rsid w:val="000B40B0"/>
    <w:rsid w:val="000B417F"/>
    <w:rsid w:val="000B48A6"/>
    <w:rsid w:val="000B4B4A"/>
    <w:rsid w:val="000B54C1"/>
    <w:rsid w:val="000B5774"/>
    <w:rsid w:val="000B5F7E"/>
    <w:rsid w:val="000B641E"/>
    <w:rsid w:val="000B65E8"/>
    <w:rsid w:val="000B69E9"/>
    <w:rsid w:val="000B7223"/>
    <w:rsid w:val="000B78CC"/>
    <w:rsid w:val="000B7A41"/>
    <w:rsid w:val="000C00E1"/>
    <w:rsid w:val="000C0872"/>
    <w:rsid w:val="000C1169"/>
    <w:rsid w:val="000C1B6B"/>
    <w:rsid w:val="000C359B"/>
    <w:rsid w:val="000C3723"/>
    <w:rsid w:val="000C3AEC"/>
    <w:rsid w:val="000C42DD"/>
    <w:rsid w:val="000C444C"/>
    <w:rsid w:val="000C4604"/>
    <w:rsid w:val="000C4C2E"/>
    <w:rsid w:val="000C4E93"/>
    <w:rsid w:val="000C675E"/>
    <w:rsid w:val="000C6CBB"/>
    <w:rsid w:val="000C6D76"/>
    <w:rsid w:val="000C6E31"/>
    <w:rsid w:val="000C7168"/>
    <w:rsid w:val="000C7B65"/>
    <w:rsid w:val="000D0344"/>
    <w:rsid w:val="000D0A84"/>
    <w:rsid w:val="000D1AA0"/>
    <w:rsid w:val="000D1BF3"/>
    <w:rsid w:val="000D2A09"/>
    <w:rsid w:val="000D3B23"/>
    <w:rsid w:val="000D468C"/>
    <w:rsid w:val="000D4BC9"/>
    <w:rsid w:val="000D4C69"/>
    <w:rsid w:val="000D5122"/>
    <w:rsid w:val="000D57C8"/>
    <w:rsid w:val="000D588D"/>
    <w:rsid w:val="000D5C24"/>
    <w:rsid w:val="000D5EC9"/>
    <w:rsid w:val="000D6695"/>
    <w:rsid w:val="000D6A3F"/>
    <w:rsid w:val="000D7112"/>
    <w:rsid w:val="000D7985"/>
    <w:rsid w:val="000D7B73"/>
    <w:rsid w:val="000E02F8"/>
    <w:rsid w:val="000E0999"/>
    <w:rsid w:val="000E13C9"/>
    <w:rsid w:val="000E233C"/>
    <w:rsid w:val="000E2DBD"/>
    <w:rsid w:val="000E2E74"/>
    <w:rsid w:val="000E301C"/>
    <w:rsid w:val="000E3370"/>
    <w:rsid w:val="000E33C3"/>
    <w:rsid w:val="000E347E"/>
    <w:rsid w:val="000E3EBB"/>
    <w:rsid w:val="000E4329"/>
    <w:rsid w:val="000E438A"/>
    <w:rsid w:val="000E43ED"/>
    <w:rsid w:val="000E48DC"/>
    <w:rsid w:val="000E5184"/>
    <w:rsid w:val="000E51FE"/>
    <w:rsid w:val="000E558F"/>
    <w:rsid w:val="000E55E0"/>
    <w:rsid w:val="000E5B56"/>
    <w:rsid w:val="000E6865"/>
    <w:rsid w:val="000E7C81"/>
    <w:rsid w:val="000E7C9C"/>
    <w:rsid w:val="000F025B"/>
    <w:rsid w:val="000F1FC4"/>
    <w:rsid w:val="000F26B1"/>
    <w:rsid w:val="000F2944"/>
    <w:rsid w:val="000F3231"/>
    <w:rsid w:val="000F446E"/>
    <w:rsid w:val="000F5047"/>
    <w:rsid w:val="000F557D"/>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BFE"/>
    <w:rsid w:val="00101492"/>
    <w:rsid w:val="00101C00"/>
    <w:rsid w:val="00101C0B"/>
    <w:rsid w:val="00101FAC"/>
    <w:rsid w:val="001024B9"/>
    <w:rsid w:val="00103870"/>
    <w:rsid w:val="00103BDE"/>
    <w:rsid w:val="00104DC0"/>
    <w:rsid w:val="00104DF0"/>
    <w:rsid w:val="001053B5"/>
    <w:rsid w:val="0010634F"/>
    <w:rsid w:val="0010697A"/>
    <w:rsid w:val="0010723A"/>
    <w:rsid w:val="00107EFF"/>
    <w:rsid w:val="00107FF6"/>
    <w:rsid w:val="00110973"/>
    <w:rsid w:val="00110CE9"/>
    <w:rsid w:val="00111444"/>
    <w:rsid w:val="001119E6"/>
    <w:rsid w:val="00111DB0"/>
    <w:rsid w:val="00112111"/>
    <w:rsid w:val="00112C1D"/>
    <w:rsid w:val="001133CF"/>
    <w:rsid w:val="00113571"/>
    <w:rsid w:val="00114EB0"/>
    <w:rsid w:val="00115B32"/>
    <w:rsid w:val="001177F1"/>
    <w:rsid w:val="00117B42"/>
    <w:rsid w:val="00117E39"/>
    <w:rsid w:val="00117E84"/>
    <w:rsid w:val="001216F9"/>
    <w:rsid w:val="0012187F"/>
    <w:rsid w:val="001219AF"/>
    <w:rsid w:val="00121CA2"/>
    <w:rsid w:val="0012227B"/>
    <w:rsid w:val="001227E7"/>
    <w:rsid w:val="00122CC0"/>
    <w:rsid w:val="0012321D"/>
    <w:rsid w:val="00124DB7"/>
    <w:rsid w:val="0012510D"/>
    <w:rsid w:val="001259E5"/>
    <w:rsid w:val="00125A22"/>
    <w:rsid w:val="00125B23"/>
    <w:rsid w:val="001260BE"/>
    <w:rsid w:val="00126539"/>
    <w:rsid w:val="00126BF7"/>
    <w:rsid w:val="001274F1"/>
    <w:rsid w:val="00127CD7"/>
    <w:rsid w:val="0013091C"/>
    <w:rsid w:val="00130C8A"/>
    <w:rsid w:val="00130DAD"/>
    <w:rsid w:val="001312D1"/>
    <w:rsid w:val="0013156C"/>
    <w:rsid w:val="00131814"/>
    <w:rsid w:val="00131EA5"/>
    <w:rsid w:val="0013204A"/>
    <w:rsid w:val="00132625"/>
    <w:rsid w:val="001330E8"/>
    <w:rsid w:val="00133C5F"/>
    <w:rsid w:val="001340FA"/>
    <w:rsid w:val="001356CC"/>
    <w:rsid w:val="00135B09"/>
    <w:rsid w:val="00135FFD"/>
    <w:rsid w:val="00136257"/>
    <w:rsid w:val="00136B7C"/>
    <w:rsid w:val="001374BF"/>
    <w:rsid w:val="00140232"/>
    <w:rsid w:val="00140309"/>
    <w:rsid w:val="0014087A"/>
    <w:rsid w:val="00141333"/>
    <w:rsid w:val="00141DD6"/>
    <w:rsid w:val="00142331"/>
    <w:rsid w:val="001424D4"/>
    <w:rsid w:val="00144AA6"/>
    <w:rsid w:val="00145968"/>
    <w:rsid w:val="00145F54"/>
    <w:rsid w:val="0014638D"/>
    <w:rsid w:val="0015093A"/>
    <w:rsid w:val="00150FD5"/>
    <w:rsid w:val="00152444"/>
    <w:rsid w:val="00152608"/>
    <w:rsid w:val="00152611"/>
    <w:rsid w:val="00152706"/>
    <w:rsid w:val="0015406E"/>
    <w:rsid w:val="001546B0"/>
    <w:rsid w:val="001551A2"/>
    <w:rsid w:val="0015526C"/>
    <w:rsid w:val="0015534D"/>
    <w:rsid w:val="00155494"/>
    <w:rsid w:val="00155D7E"/>
    <w:rsid w:val="0015627B"/>
    <w:rsid w:val="00156432"/>
    <w:rsid w:val="00157372"/>
    <w:rsid w:val="001578B7"/>
    <w:rsid w:val="0016006A"/>
    <w:rsid w:val="0016044E"/>
    <w:rsid w:val="00160C0B"/>
    <w:rsid w:val="00160C2D"/>
    <w:rsid w:val="00160CA0"/>
    <w:rsid w:val="00160DF5"/>
    <w:rsid w:val="001620D6"/>
    <w:rsid w:val="001636D5"/>
    <w:rsid w:val="0016388F"/>
    <w:rsid w:val="00163EEC"/>
    <w:rsid w:val="00164373"/>
    <w:rsid w:val="00165014"/>
    <w:rsid w:val="0016551B"/>
    <w:rsid w:val="00165A80"/>
    <w:rsid w:val="00167925"/>
    <w:rsid w:val="001679FD"/>
    <w:rsid w:val="00170ED1"/>
    <w:rsid w:val="0017100B"/>
    <w:rsid w:val="00171F68"/>
    <w:rsid w:val="00173077"/>
    <w:rsid w:val="001732D9"/>
    <w:rsid w:val="00173F23"/>
    <w:rsid w:val="001748A6"/>
    <w:rsid w:val="00174AB0"/>
    <w:rsid w:val="001763E9"/>
    <w:rsid w:val="001764C3"/>
    <w:rsid w:val="00176AD8"/>
    <w:rsid w:val="00177369"/>
    <w:rsid w:val="001775C4"/>
    <w:rsid w:val="001778DC"/>
    <w:rsid w:val="00177DB3"/>
    <w:rsid w:val="00177ED9"/>
    <w:rsid w:val="0018017B"/>
    <w:rsid w:val="00180A7D"/>
    <w:rsid w:val="00180F2A"/>
    <w:rsid w:val="00181069"/>
    <w:rsid w:val="00182256"/>
    <w:rsid w:val="001825FC"/>
    <w:rsid w:val="00182A7F"/>
    <w:rsid w:val="001831D9"/>
    <w:rsid w:val="00183355"/>
    <w:rsid w:val="00183FA8"/>
    <w:rsid w:val="0018414A"/>
    <w:rsid w:val="00184EF7"/>
    <w:rsid w:val="00185A40"/>
    <w:rsid w:val="001860A0"/>
    <w:rsid w:val="0018691B"/>
    <w:rsid w:val="0018696A"/>
    <w:rsid w:val="00187024"/>
    <w:rsid w:val="00187F9E"/>
    <w:rsid w:val="00190AAA"/>
    <w:rsid w:val="00190D1B"/>
    <w:rsid w:val="00191C70"/>
    <w:rsid w:val="001920B8"/>
    <w:rsid w:val="0019227A"/>
    <w:rsid w:val="0019237E"/>
    <w:rsid w:val="001924EA"/>
    <w:rsid w:val="001927E9"/>
    <w:rsid w:val="00193B90"/>
    <w:rsid w:val="00194762"/>
    <w:rsid w:val="00194C5E"/>
    <w:rsid w:val="00194D71"/>
    <w:rsid w:val="00194E4F"/>
    <w:rsid w:val="00195650"/>
    <w:rsid w:val="00195CC4"/>
    <w:rsid w:val="00195D99"/>
    <w:rsid w:val="00196158"/>
    <w:rsid w:val="001969CC"/>
    <w:rsid w:val="001977C8"/>
    <w:rsid w:val="00197B23"/>
    <w:rsid w:val="00197C7B"/>
    <w:rsid w:val="001A0B32"/>
    <w:rsid w:val="001A1B64"/>
    <w:rsid w:val="001A1B88"/>
    <w:rsid w:val="001A1F92"/>
    <w:rsid w:val="001A2382"/>
    <w:rsid w:val="001A34F0"/>
    <w:rsid w:val="001A38C1"/>
    <w:rsid w:val="001A3BFA"/>
    <w:rsid w:val="001A3CE4"/>
    <w:rsid w:val="001A4CE3"/>
    <w:rsid w:val="001A523C"/>
    <w:rsid w:val="001A547A"/>
    <w:rsid w:val="001A5F7F"/>
    <w:rsid w:val="001A68F4"/>
    <w:rsid w:val="001A6CB0"/>
    <w:rsid w:val="001A7512"/>
    <w:rsid w:val="001B155A"/>
    <w:rsid w:val="001B1D9D"/>
    <w:rsid w:val="001B1FB4"/>
    <w:rsid w:val="001B22A1"/>
    <w:rsid w:val="001B231E"/>
    <w:rsid w:val="001B237B"/>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CF7"/>
    <w:rsid w:val="001B6F64"/>
    <w:rsid w:val="001B7076"/>
    <w:rsid w:val="001B732B"/>
    <w:rsid w:val="001B7CA3"/>
    <w:rsid w:val="001B7EAC"/>
    <w:rsid w:val="001C022C"/>
    <w:rsid w:val="001C0464"/>
    <w:rsid w:val="001C0BC4"/>
    <w:rsid w:val="001C111C"/>
    <w:rsid w:val="001C1982"/>
    <w:rsid w:val="001C1FC7"/>
    <w:rsid w:val="001C21DF"/>
    <w:rsid w:val="001C2708"/>
    <w:rsid w:val="001C2AB9"/>
    <w:rsid w:val="001C2DD3"/>
    <w:rsid w:val="001C4431"/>
    <w:rsid w:val="001C4A8B"/>
    <w:rsid w:val="001C51F9"/>
    <w:rsid w:val="001C5F62"/>
    <w:rsid w:val="001C6466"/>
    <w:rsid w:val="001C65F1"/>
    <w:rsid w:val="001C6FB6"/>
    <w:rsid w:val="001D0F6D"/>
    <w:rsid w:val="001D1659"/>
    <w:rsid w:val="001D1842"/>
    <w:rsid w:val="001D1EAA"/>
    <w:rsid w:val="001D2021"/>
    <w:rsid w:val="001D2477"/>
    <w:rsid w:val="001D27FA"/>
    <w:rsid w:val="001D2965"/>
    <w:rsid w:val="001D2F19"/>
    <w:rsid w:val="001D3C66"/>
    <w:rsid w:val="001D45D9"/>
    <w:rsid w:val="001D4FA8"/>
    <w:rsid w:val="001D504E"/>
    <w:rsid w:val="001D6890"/>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335"/>
    <w:rsid w:val="001F0720"/>
    <w:rsid w:val="001F0CA1"/>
    <w:rsid w:val="001F2538"/>
    <w:rsid w:val="001F2CFC"/>
    <w:rsid w:val="001F324D"/>
    <w:rsid w:val="001F3BDF"/>
    <w:rsid w:val="001F3D3D"/>
    <w:rsid w:val="001F46A0"/>
    <w:rsid w:val="001F4880"/>
    <w:rsid w:val="001F5B17"/>
    <w:rsid w:val="001F6117"/>
    <w:rsid w:val="001F6177"/>
    <w:rsid w:val="001F6CF4"/>
    <w:rsid w:val="001F7A31"/>
    <w:rsid w:val="001F7A97"/>
    <w:rsid w:val="001F7C5E"/>
    <w:rsid w:val="001F7DF8"/>
    <w:rsid w:val="00200340"/>
    <w:rsid w:val="00200D72"/>
    <w:rsid w:val="002010F1"/>
    <w:rsid w:val="0020116F"/>
    <w:rsid w:val="0020138F"/>
    <w:rsid w:val="002023A8"/>
    <w:rsid w:val="002023FE"/>
    <w:rsid w:val="00202C14"/>
    <w:rsid w:val="00202FCF"/>
    <w:rsid w:val="00203AEC"/>
    <w:rsid w:val="00203DFC"/>
    <w:rsid w:val="002042A1"/>
    <w:rsid w:val="00204376"/>
    <w:rsid w:val="00204A38"/>
    <w:rsid w:val="002050A1"/>
    <w:rsid w:val="0020587A"/>
    <w:rsid w:val="00205B9C"/>
    <w:rsid w:val="00206268"/>
    <w:rsid w:val="00206464"/>
    <w:rsid w:val="00206BB4"/>
    <w:rsid w:val="00207048"/>
    <w:rsid w:val="0020712E"/>
    <w:rsid w:val="00207793"/>
    <w:rsid w:val="00207A90"/>
    <w:rsid w:val="00207BE4"/>
    <w:rsid w:val="00207CA2"/>
    <w:rsid w:val="00210676"/>
    <w:rsid w:val="002107B2"/>
    <w:rsid w:val="0021160E"/>
    <w:rsid w:val="00212651"/>
    <w:rsid w:val="00213244"/>
    <w:rsid w:val="00213C27"/>
    <w:rsid w:val="00214991"/>
    <w:rsid w:val="00214C2A"/>
    <w:rsid w:val="00214FC4"/>
    <w:rsid w:val="00215482"/>
    <w:rsid w:val="00215AA1"/>
    <w:rsid w:val="002162E0"/>
    <w:rsid w:val="0021738A"/>
    <w:rsid w:val="0021763C"/>
    <w:rsid w:val="00217B14"/>
    <w:rsid w:val="00217D5F"/>
    <w:rsid w:val="0022029D"/>
    <w:rsid w:val="002202C1"/>
    <w:rsid w:val="00220627"/>
    <w:rsid w:val="00220898"/>
    <w:rsid w:val="002214AD"/>
    <w:rsid w:val="00221553"/>
    <w:rsid w:val="0022182B"/>
    <w:rsid w:val="00221A3E"/>
    <w:rsid w:val="00221BA9"/>
    <w:rsid w:val="00221C01"/>
    <w:rsid w:val="00221C4D"/>
    <w:rsid w:val="00221FB8"/>
    <w:rsid w:val="002222C6"/>
    <w:rsid w:val="00222623"/>
    <w:rsid w:val="00222A0E"/>
    <w:rsid w:val="00223223"/>
    <w:rsid w:val="002234EB"/>
    <w:rsid w:val="00223971"/>
    <w:rsid w:val="0022400B"/>
    <w:rsid w:val="0022400C"/>
    <w:rsid w:val="0022418F"/>
    <w:rsid w:val="0022499C"/>
    <w:rsid w:val="00224B6C"/>
    <w:rsid w:val="00224C24"/>
    <w:rsid w:val="00224DCB"/>
    <w:rsid w:val="00224FE4"/>
    <w:rsid w:val="00225BF4"/>
    <w:rsid w:val="002261DC"/>
    <w:rsid w:val="002263AA"/>
    <w:rsid w:val="002264B3"/>
    <w:rsid w:val="00226AF5"/>
    <w:rsid w:val="00226ED2"/>
    <w:rsid w:val="00227018"/>
    <w:rsid w:val="0022717C"/>
    <w:rsid w:val="002277A5"/>
    <w:rsid w:val="00227CEF"/>
    <w:rsid w:val="00230728"/>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BC4"/>
    <w:rsid w:val="00234F69"/>
    <w:rsid w:val="00235251"/>
    <w:rsid w:val="00235A0C"/>
    <w:rsid w:val="00235B4C"/>
    <w:rsid w:val="00235D41"/>
    <w:rsid w:val="00235F24"/>
    <w:rsid w:val="00236705"/>
    <w:rsid w:val="0023683D"/>
    <w:rsid w:val="002368BD"/>
    <w:rsid w:val="002376A3"/>
    <w:rsid w:val="0023796C"/>
    <w:rsid w:val="002379A1"/>
    <w:rsid w:val="002401D3"/>
    <w:rsid w:val="00241129"/>
    <w:rsid w:val="00241AD4"/>
    <w:rsid w:val="00242CC8"/>
    <w:rsid w:val="0024335F"/>
    <w:rsid w:val="00243BC1"/>
    <w:rsid w:val="00243C57"/>
    <w:rsid w:val="00243DCA"/>
    <w:rsid w:val="00244332"/>
    <w:rsid w:val="00245042"/>
    <w:rsid w:val="00245B23"/>
    <w:rsid w:val="00245CEA"/>
    <w:rsid w:val="00245D17"/>
    <w:rsid w:val="00246DE8"/>
    <w:rsid w:val="00246E2F"/>
    <w:rsid w:val="00246F0F"/>
    <w:rsid w:val="002474D2"/>
    <w:rsid w:val="00247FB8"/>
    <w:rsid w:val="0025022A"/>
    <w:rsid w:val="00250854"/>
    <w:rsid w:val="00250B35"/>
    <w:rsid w:val="00251FF7"/>
    <w:rsid w:val="0025228F"/>
    <w:rsid w:val="00252D19"/>
    <w:rsid w:val="002530BE"/>
    <w:rsid w:val="00253820"/>
    <w:rsid w:val="00253B09"/>
    <w:rsid w:val="00253E55"/>
    <w:rsid w:val="0025457A"/>
    <w:rsid w:val="002570EB"/>
    <w:rsid w:val="00257195"/>
    <w:rsid w:val="00257737"/>
    <w:rsid w:val="002578D8"/>
    <w:rsid w:val="00257D99"/>
    <w:rsid w:val="00260228"/>
    <w:rsid w:val="00260B09"/>
    <w:rsid w:val="00260DC3"/>
    <w:rsid w:val="00261009"/>
    <w:rsid w:val="002613A5"/>
    <w:rsid w:val="0026402A"/>
    <w:rsid w:val="00265A82"/>
    <w:rsid w:val="00265B6A"/>
    <w:rsid w:val="00265FDD"/>
    <w:rsid w:val="00266233"/>
    <w:rsid w:val="00267570"/>
    <w:rsid w:val="00267881"/>
    <w:rsid w:val="0027013F"/>
    <w:rsid w:val="00271017"/>
    <w:rsid w:val="002723F2"/>
    <w:rsid w:val="002725BA"/>
    <w:rsid w:val="00273821"/>
    <w:rsid w:val="00273FC1"/>
    <w:rsid w:val="0027406D"/>
    <w:rsid w:val="00274708"/>
    <w:rsid w:val="00274A98"/>
    <w:rsid w:val="00274E67"/>
    <w:rsid w:val="00275145"/>
    <w:rsid w:val="00275165"/>
    <w:rsid w:val="00275A06"/>
    <w:rsid w:val="00275D12"/>
    <w:rsid w:val="00276CD2"/>
    <w:rsid w:val="0027798F"/>
    <w:rsid w:val="00277A1E"/>
    <w:rsid w:val="0028024D"/>
    <w:rsid w:val="0028062F"/>
    <w:rsid w:val="002808AD"/>
    <w:rsid w:val="002809AF"/>
    <w:rsid w:val="00280FEC"/>
    <w:rsid w:val="0028139B"/>
    <w:rsid w:val="00281EB0"/>
    <w:rsid w:val="0028228B"/>
    <w:rsid w:val="00282913"/>
    <w:rsid w:val="00283FAF"/>
    <w:rsid w:val="0028456D"/>
    <w:rsid w:val="00284DEC"/>
    <w:rsid w:val="00285749"/>
    <w:rsid w:val="002858F5"/>
    <w:rsid w:val="002865DD"/>
    <w:rsid w:val="0028675B"/>
    <w:rsid w:val="00287AAE"/>
    <w:rsid w:val="00290CA9"/>
    <w:rsid w:val="002910F1"/>
    <w:rsid w:val="002926DE"/>
    <w:rsid w:val="002927FD"/>
    <w:rsid w:val="002928C7"/>
    <w:rsid w:val="00292EAA"/>
    <w:rsid w:val="00292FD3"/>
    <w:rsid w:val="002931E5"/>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08B5"/>
    <w:rsid w:val="002A0CA3"/>
    <w:rsid w:val="002A0CBB"/>
    <w:rsid w:val="002A1F92"/>
    <w:rsid w:val="002A23F5"/>
    <w:rsid w:val="002A390A"/>
    <w:rsid w:val="002A3934"/>
    <w:rsid w:val="002A3E15"/>
    <w:rsid w:val="002A44AB"/>
    <w:rsid w:val="002A458C"/>
    <w:rsid w:val="002A4E9C"/>
    <w:rsid w:val="002A5101"/>
    <w:rsid w:val="002A591B"/>
    <w:rsid w:val="002A598C"/>
    <w:rsid w:val="002A5C25"/>
    <w:rsid w:val="002A5D58"/>
    <w:rsid w:val="002A622D"/>
    <w:rsid w:val="002A6E80"/>
    <w:rsid w:val="002A6FBE"/>
    <w:rsid w:val="002A7524"/>
    <w:rsid w:val="002A7AE0"/>
    <w:rsid w:val="002B09DF"/>
    <w:rsid w:val="002B1152"/>
    <w:rsid w:val="002B12BB"/>
    <w:rsid w:val="002B1C9E"/>
    <w:rsid w:val="002B1E85"/>
    <w:rsid w:val="002B20EA"/>
    <w:rsid w:val="002B2323"/>
    <w:rsid w:val="002B2749"/>
    <w:rsid w:val="002B27BF"/>
    <w:rsid w:val="002B31D2"/>
    <w:rsid w:val="002B3623"/>
    <w:rsid w:val="002B4A9F"/>
    <w:rsid w:val="002B4B8A"/>
    <w:rsid w:val="002B565A"/>
    <w:rsid w:val="002B59FE"/>
    <w:rsid w:val="002B6032"/>
    <w:rsid w:val="002B62E3"/>
    <w:rsid w:val="002B63CE"/>
    <w:rsid w:val="002B6669"/>
    <w:rsid w:val="002B689A"/>
    <w:rsid w:val="002B6D2F"/>
    <w:rsid w:val="002B742A"/>
    <w:rsid w:val="002B7766"/>
    <w:rsid w:val="002B7E42"/>
    <w:rsid w:val="002C094E"/>
    <w:rsid w:val="002C0977"/>
    <w:rsid w:val="002C0A56"/>
    <w:rsid w:val="002C1A11"/>
    <w:rsid w:val="002C24E5"/>
    <w:rsid w:val="002C28CD"/>
    <w:rsid w:val="002C28E7"/>
    <w:rsid w:val="002C2A9F"/>
    <w:rsid w:val="002C3918"/>
    <w:rsid w:val="002C3AFA"/>
    <w:rsid w:val="002C3F9C"/>
    <w:rsid w:val="002C4745"/>
    <w:rsid w:val="002C4892"/>
    <w:rsid w:val="002C4BB7"/>
    <w:rsid w:val="002C5758"/>
    <w:rsid w:val="002C5BCD"/>
    <w:rsid w:val="002C600B"/>
    <w:rsid w:val="002C616A"/>
    <w:rsid w:val="002C63B6"/>
    <w:rsid w:val="002C6532"/>
    <w:rsid w:val="002C6618"/>
    <w:rsid w:val="002C6CBE"/>
    <w:rsid w:val="002C6DEC"/>
    <w:rsid w:val="002C7216"/>
    <w:rsid w:val="002C73CF"/>
    <w:rsid w:val="002C7B02"/>
    <w:rsid w:val="002D1917"/>
    <w:rsid w:val="002D19FC"/>
    <w:rsid w:val="002D1D19"/>
    <w:rsid w:val="002D2931"/>
    <w:rsid w:val="002D2D38"/>
    <w:rsid w:val="002D2F73"/>
    <w:rsid w:val="002D32AD"/>
    <w:rsid w:val="002D3445"/>
    <w:rsid w:val="002D3F6E"/>
    <w:rsid w:val="002D4229"/>
    <w:rsid w:val="002D4826"/>
    <w:rsid w:val="002D4B06"/>
    <w:rsid w:val="002D4DCF"/>
    <w:rsid w:val="002D51DF"/>
    <w:rsid w:val="002D5588"/>
    <w:rsid w:val="002D58D1"/>
    <w:rsid w:val="002D69EA"/>
    <w:rsid w:val="002D721E"/>
    <w:rsid w:val="002D756C"/>
    <w:rsid w:val="002D7B79"/>
    <w:rsid w:val="002E068A"/>
    <w:rsid w:val="002E0703"/>
    <w:rsid w:val="002E0B07"/>
    <w:rsid w:val="002E0D0E"/>
    <w:rsid w:val="002E0E6D"/>
    <w:rsid w:val="002E16EB"/>
    <w:rsid w:val="002E1A7C"/>
    <w:rsid w:val="002E2184"/>
    <w:rsid w:val="002E2732"/>
    <w:rsid w:val="002E2C3E"/>
    <w:rsid w:val="002E2E06"/>
    <w:rsid w:val="002E3EF6"/>
    <w:rsid w:val="002E4216"/>
    <w:rsid w:val="002E4C5F"/>
    <w:rsid w:val="002E55C9"/>
    <w:rsid w:val="002E5A45"/>
    <w:rsid w:val="002E5E1A"/>
    <w:rsid w:val="002E74AE"/>
    <w:rsid w:val="002E74B9"/>
    <w:rsid w:val="002F006D"/>
    <w:rsid w:val="002F03BC"/>
    <w:rsid w:val="002F0CC5"/>
    <w:rsid w:val="002F1E63"/>
    <w:rsid w:val="002F2A68"/>
    <w:rsid w:val="002F2AD0"/>
    <w:rsid w:val="002F4046"/>
    <w:rsid w:val="002F4309"/>
    <w:rsid w:val="002F4461"/>
    <w:rsid w:val="002F4657"/>
    <w:rsid w:val="002F4952"/>
    <w:rsid w:val="002F4C5C"/>
    <w:rsid w:val="002F545D"/>
    <w:rsid w:val="002F55B2"/>
    <w:rsid w:val="002F569D"/>
    <w:rsid w:val="002F5E5C"/>
    <w:rsid w:val="002F6B54"/>
    <w:rsid w:val="002F7184"/>
    <w:rsid w:val="002F73A1"/>
    <w:rsid w:val="002F7A88"/>
    <w:rsid w:val="003001D0"/>
    <w:rsid w:val="00300749"/>
    <w:rsid w:val="003023EA"/>
    <w:rsid w:val="00302459"/>
    <w:rsid w:val="003028B2"/>
    <w:rsid w:val="0030336B"/>
    <w:rsid w:val="003033AB"/>
    <w:rsid w:val="00303401"/>
    <w:rsid w:val="00303421"/>
    <w:rsid w:val="00303DCF"/>
    <w:rsid w:val="00303E06"/>
    <w:rsid w:val="00303F7E"/>
    <w:rsid w:val="003041C4"/>
    <w:rsid w:val="003045A8"/>
    <w:rsid w:val="003049E4"/>
    <w:rsid w:val="00305706"/>
    <w:rsid w:val="003059ED"/>
    <w:rsid w:val="00305BD4"/>
    <w:rsid w:val="00305EE5"/>
    <w:rsid w:val="0030696B"/>
    <w:rsid w:val="003074F8"/>
    <w:rsid w:val="003079D9"/>
    <w:rsid w:val="00310A0F"/>
    <w:rsid w:val="00310AAF"/>
    <w:rsid w:val="00310F20"/>
    <w:rsid w:val="003113BC"/>
    <w:rsid w:val="0031179C"/>
    <w:rsid w:val="00311B99"/>
    <w:rsid w:val="00311BC6"/>
    <w:rsid w:val="00311BE8"/>
    <w:rsid w:val="00311D04"/>
    <w:rsid w:val="0031256A"/>
    <w:rsid w:val="0031269B"/>
    <w:rsid w:val="00312856"/>
    <w:rsid w:val="00313C71"/>
    <w:rsid w:val="0031429B"/>
    <w:rsid w:val="0031543D"/>
    <w:rsid w:val="00315747"/>
    <w:rsid w:val="003157F8"/>
    <w:rsid w:val="00315F2F"/>
    <w:rsid w:val="00315FA0"/>
    <w:rsid w:val="00316D12"/>
    <w:rsid w:val="00316D4A"/>
    <w:rsid w:val="00317CC2"/>
    <w:rsid w:val="00317D6A"/>
    <w:rsid w:val="003203A3"/>
    <w:rsid w:val="003204FC"/>
    <w:rsid w:val="00320541"/>
    <w:rsid w:val="003205DA"/>
    <w:rsid w:val="00320A63"/>
    <w:rsid w:val="00320B8D"/>
    <w:rsid w:val="0032143F"/>
    <w:rsid w:val="003218A0"/>
    <w:rsid w:val="00322A3D"/>
    <w:rsid w:val="00322BF9"/>
    <w:rsid w:val="00323BD4"/>
    <w:rsid w:val="00324E7A"/>
    <w:rsid w:val="00325769"/>
    <w:rsid w:val="00325B85"/>
    <w:rsid w:val="00326166"/>
    <w:rsid w:val="0032625F"/>
    <w:rsid w:val="0032681D"/>
    <w:rsid w:val="00326C1A"/>
    <w:rsid w:val="00327C4D"/>
    <w:rsid w:val="00327C80"/>
    <w:rsid w:val="00330FA1"/>
    <w:rsid w:val="00330FCA"/>
    <w:rsid w:val="0033128E"/>
    <w:rsid w:val="0033143D"/>
    <w:rsid w:val="00331698"/>
    <w:rsid w:val="00331D74"/>
    <w:rsid w:val="00332B0C"/>
    <w:rsid w:val="00332DE5"/>
    <w:rsid w:val="0033309E"/>
    <w:rsid w:val="003335C4"/>
    <w:rsid w:val="00333B90"/>
    <w:rsid w:val="003340A0"/>
    <w:rsid w:val="00334228"/>
    <w:rsid w:val="00334501"/>
    <w:rsid w:val="0033455C"/>
    <w:rsid w:val="00334763"/>
    <w:rsid w:val="00334BBB"/>
    <w:rsid w:val="003352E2"/>
    <w:rsid w:val="003359AD"/>
    <w:rsid w:val="00336155"/>
    <w:rsid w:val="00336954"/>
    <w:rsid w:val="003371C6"/>
    <w:rsid w:val="003375EB"/>
    <w:rsid w:val="00337A80"/>
    <w:rsid w:val="00340FC5"/>
    <w:rsid w:val="00341115"/>
    <w:rsid w:val="00341D71"/>
    <w:rsid w:val="00341DE5"/>
    <w:rsid w:val="00342173"/>
    <w:rsid w:val="00342483"/>
    <w:rsid w:val="00342A3B"/>
    <w:rsid w:val="00342E26"/>
    <w:rsid w:val="00343025"/>
    <w:rsid w:val="003436A3"/>
    <w:rsid w:val="00343D4C"/>
    <w:rsid w:val="00343FB8"/>
    <w:rsid w:val="00344504"/>
    <w:rsid w:val="00345123"/>
    <w:rsid w:val="003452B6"/>
    <w:rsid w:val="003461B3"/>
    <w:rsid w:val="00347361"/>
    <w:rsid w:val="003474BD"/>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A6B"/>
    <w:rsid w:val="00352D1B"/>
    <w:rsid w:val="00352FAE"/>
    <w:rsid w:val="00353783"/>
    <w:rsid w:val="0035378A"/>
    <w:rsid w:val="00353A10"/>
    <w:rsid w:val="00353C51"/>
    <w:rsid w:val="00354336"/>
    <w:rsid w:val="003548E0"/>
    <w:rsid w:val="00354B20"/>
    <w:rsid w:val="00355891"/>
    <w:rsid w:val="00355952"/>
    <w:rsid w:val="00355A15"/>
    <w:rsid w:val="00355BA2"/>
    <w:rsid w:val="00355E3A"/>
    <w:rsid w:val="00355E72"/>
    <w:rsid w:val="003561A9"/>
    <w:rsid w:val="00357864"/>
    <w:rsid w:val="00357A12"/>
    <w:rsid w:val="00357A1A"/>
    <w:rsid w:val="00357C32"/>
    <w:rsid w:val="00360667"/>
    <w:rsid w:val="00360749"/>
    <w:rsid w:val="00360B51"/>
    <w:rsid w:val="00360F5A"/>
    <w:rsid w:val="00361379"/>
    <w:rsid w:val="003616A4"/>
    <w:rsid w:val="00361BEE"/>
    <w:rsid w:val="00361D36"/>
    <w:rsid w:val="003621A3"/>
    <w:rsid w:val="00362817"/>
    <w:rsid w:val="00362A15"/>
    <w:rsid w:val="00362C17"/>
    <w:rsid w:val="00363FF1"/>
    <w:rsid w:val="003643D7"/>
    <w:rsid w:val="00364571"/>
    <w:rsid w:val="003646C9"/>
    <w:rsid w:val="00366208"/>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3332"/>
    <w:rsid w:val="003735F8"/>
    <w:rsid w:val="00373638"/>
    <w:rsid w:val="00373DDD"/>
    <w:rsid w:val="00373E10"/>
    <w:rsid w:val="0037427C"/>
    <w:rsid w:val="003745F3"/>
    <w:rsid w:val="00375390"/>
    <w:rsid w:val="0037587B"/>
    <w:rsid w:val="00377E63"/>
    <w:rsid w:val="003803C6"/>
    <w:rsid w:val="00380440"/>
    <w:rsid w:val="00380EBB"/>
    <w:rsid w:val="003819DC"/>
    <w:rsid w:val="00381BB8"/>
    <w:rsid w:val="00381C0D"/>
    <w:rsid w:val="00381F6C"/>
    <w:rsid w:val="00382B41"/>
    <w:rsid w:val="00382E3D"/>
    <w:rsid w:val="003836E5"/>
    <w:rsid w:val="00383FFE"/>
    <w:rsid w:val="00384193"/>
    <w:rsid w:val="00384360"/>
    <w:rsid w:val="00384C99"/>
    <w:rsid w:val="00384EED"/>
    <w:rsid w:val="003852F4"/>
    <w:rsid w:val="003862C3"/>
    <w:rsid w:val="00386EF0"/>
    <w:rsid w:val="0038731D"/>
    <w:rsid w:val="00387985"/>
    <w:rsid w:val="00387A63"/>
    <w:rsid w:val="00390717"/>
    <w:rsid w:val="003908F0"/>
    <w:rsid w:val="00390E77"/>
    <w:rsid w:val="00390EDA"/>
    <w:rsid w:val="003917DD"/>
    <w:rsid w:val="00391BE3"/>
    <w:rsid w:val="003921F3"/>
    <w:rsid w:val="003923AD"/>
    <w:rsid w:val="00393532"/>
    <w:rsid w:val="003938C4"/>
    <w:rsid w:val="00393AB1"/>
    <w:rsid w:val="00393B72"/>
    <w:rsid w:val="00393C53"/>
    <w:rsid w:val="00393C91"/>
    <w:rsid w:val="00393FA3"/>
    <w:rsid w:val="0039412B"/>
    <w:rsid w:val="00394B98"/>
    <w:rsid w:val="00394CE1"/>
    <w:rsid w:val="00394CF5"/>
    <w:rsid w:val="00395775"/>
    <w:rsid w:val="0039604D"/>
    <w:rsid w:val="00396450"/>
    <w:rsid w:val="00396688"/>
    <w:rsid w:val="003967CC"/>
    <w:rsid w:val="003977EC"/>
    <w:rsid w:val="00397BAC"/>
    <w:rsid w:val="003A0613"/>
    <w:rsid w:val="003A1FE0"/>
    <w:rsid w:val="003A22A2"/>
    <w:rsid w:val="003A2CD0"/>
    <w:rsid w:val="003A2E9C"/>
    <w:rsid w:val="003A311B"/>
    <w:rsid w:val="003A38B6"/>
    <w:rsid w:val="003A3B61"/>
    <w:rsid w:val="003A41E4"/>
    <w:rsid w:val="003A4FE1"/>
    <w:rsid w:val="003A557A"/>
    <w:rsid w:val="003A5D99"/>
    <w:rsid w:val="003A5FCE"/>
    <w:rsid w:val="003A6D6C"/>
    <w:rsid w:val="003A73AC"/>
    <w:rsid w:val="003A76F9"/>
    <w:rsid w:val="003B0BCE"/>
    <w:rsid w:val="003B120A"/>
    <w:rsid w:val="003B1322"/>
    <w:rsid w:val="003B16BE"/>
    <w:rsid w:val="003B1B15"/>
    <w:rsid w:val="003B2A1F"/>
    <w:rsid w:val="003B3117"/>
    <w:rsid w:val="003B3980"/>
    <w:rsid w:val="003B3D22"/>
    <w:rsid w:val="003B572D"/>
    <w:rsid w:val="003B5800"/>
    <w:rsid w:val="003B593C"/>
    <w:rsid w:val="003B64A1"/>
    <w:rsid w:val="003B6ADE"/>
    <w:rsid w:val="003B7593"/>
    <w:rsid w:val="003B78EE"/>
    <w:rsid w:val="003B7C7F"/>
    <w:rsid w:val="003C0D85"/>
    <w:rsid w:val="003C1312"/>
    <w:rsid w:val="003C1913"/>
    <w:rsid w:val="003C20B7"/>
    <w:rsid w:val="003C293E"/>
    <w:rsid w:val="003C3310"/>
    <w:rsid w:val="003C352B"/>
    <w:rsid w:val="003C460C"/>
    <w:rsid w:val="003C4C53"/>
    <w:rsid w:val="003C5531"/>
    <w:rsid w:val="003C5549"/>
    <w:rsid w:val="003C591C"/>
    <w:rsid w:val="003C5C47"/>
    <w:rsid w:val="003C5D73"/>
    <w:rsid w:val="003C6238"/>
    <w:rsid w:val="003C6580"/>
    <w:rsid w:val="003C6D51"/>
    <w:rsid w:val="003C7216"/>
    <w:rsid w:val="003D07E9"/>
    <w:rsid w:val="003D0B56"/>
    <w:rsid w:val="003D0F1F"/>
    <w:rsid w:val="003D1294"/>
    <w:rsid w:val="003D17A2"/>
    <w:rsid w:val="003D1A37"/>
    <w:rsid w:val="003D217B"/>
    <w:rsid w:val="003D3546"/>
    <w:rsid w:val="003D3A82"/>
    <w:rsid w:val="003D3B5F"/>
    <w:rsid w:val="003D4770"/>
    <w:rsid w:val="003D4B4C"/>
    <w:rsid w:val="003D4CBF"/>
    <w:rsid w:val="003D5DCB"/>
    <w:rsid w:val="003D6583"/>
    <w:rsid w:val="003D6692"/>
    <w:rsid w:val="003D6F36"/>
    <w:rsid w:val="003D6F46"/>
    <w:rsid w:val="003D776C"/>
    <w:rsid w:val="003D7FE0"/>
    <w:rsid w:val="003E009E"/>
    <w:rsid w:val="003E0E02"/>
    <w:rsid w:val="003E0E80"/>
    <w:rsid w:val="003E23F5"/>
    <w:rsid w:val="003E2447"/>
    <w:rsid w:val="003E2A16"/>
    <w:rsid w:val="003E38E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F1A72"/>
    <w:rsid w:val="003F1DA4"/>
    <w:rsid w:val="003F1FE2"/>
    <w:rsid w:val="003F21A6"/>
    <w:rsid w:val="003F2306"/>
    <w:rsid w:val="003F2371"/>
    <w:rsid w:val="003F251E"/>
    <w:rsid w:val="003F27D5"/>
    <w:rsid w:val="003F2910"/>
    <w:rsid w:val="003F2930"/>
    <w:rsid w:val="003F29A7"/>
    <w:rsid w:val="003F2E38"/>
    <w:rsid w:val="003F306B"/>
    <w:rsid w:val="003F3D08"/>
    <w:rsid w:val="003F5304"/>
    <w:rsid w:val="003F5516"/>
    <w:rsid w:val="003F5F3F"/>
    <w:rsid w:val="003F6A59"/>
    <w:rsid w:val="003F6ABF"/>
    <w:rsid w:val="003F76FB"/>
    <w:rsid w:val="003F7781"/>
    <w:rsid w:val="0040027F"/>
    <w:rsid w:val="004011D8"/>
    <w:rsid w:val="00401DEE"/>
    <w:rsid w:val="00401F06"/>
    <w:rsid w:val="00402C00"/>
    <w:rsid w:val="00406BA6"/>
    <w:rsid w:val="00407004"/>
    <w:rsid w:val="0040734E"/>
    <w:rsid w:val="00407724"/>
    <w:rsid w:val="00407AFD"/>
    <w:rsid w:val="00407F9F"/>
    <w:rsid w:val="00410A16"/>
    <w:rsid w:val="00412228"/>
    <w:rsid w:val="004122AC"/>
    <w:rsid w:val="0041247B"/>
    <w:rsid w:val="00412873"/>
    <w:rsid w:val="00412D3C"/>
    <w:rsid w:val="004131D9"/>
    <w:rsid w:val="0041390E"/>
    <w:rsid w:val="00414BB3"/>
    <w:rsid w:val="00415963"/>
    <w:rsid w:val="0041669D"/>
    <w:rsid w:val="00416961"/>
    <w:rsid w:val="00416AC5"/>
    <w:rsid w:val="004201F7"/>
    <w:rsid w:val="00420601"/>
    <w:rsid w:val="004208B9"/>
    <w:rsid w:val="00421299"/>
    <w:rsid w:val="0042171F"/>
    <w:rsid w:val="00421EAB"/>
    <w:rsid w:val="00421EB6"/>
    <w:rsid w:val="004227BE"/>
    <w:rsid w:val="004239F6"/>
    <w:rsid w:val="00423D84"/>
    <w:rsid w:val="00425F98"/>
    <w:rsid w:val="0042735E"/>
    <w:rsid w:val="00427629"/>
    <w:rsid w:val="00427B5C"/>
    <w:rsid w:val="00427E40"/>
    <w:rsid w:val="004308E3"/>
    <w:rsid w:val="00430AE7"/>
    <w:rsid w:val="00431307"/>
    <w:rsid w:val="00433643"/>
    <w:rsid w:val="004337B0"/>
    <w:rsid w:val="00433E63"/>
    <w:rsid w:val="004349D9"/>
    <w:rsid w:val="00434BE2"/>
    <w:rsid w:val="00435C19"/>
    <w:rsid w:val="00435C42"/>
    <w:rsid w:val="00436F98"/>
    <w:rsid w:val="00437000"/>
    <w:rsid w:val="00437A99"/>
    <w:rsid w:val="00437EBD"/>
    <w:rsid w:val="0044016F"/>
    <w:rsid w:val="00440363"/>
    <w:rsid w:val="004424F4"/>
    <w:rsid w:val="004429E4"/>
    <w:rsid w:val="00442C9A"/>
    <w:rsid w:val="0044355E"/>
    <w:rsid w:val="00444473"/>
    <w:rsid w:val="0044467B"/>
    <w:rsid w:val="00444983"/>
    <w:rsid w:val="00444F8C"/>
    <w:rsid w:val="004453C9"/>
    <w:rsid w:val="00445677"/>
    <w:rsid w:val="00445927"/>
    <w:rsid w:val="00445A1C"/>
    <w:rsid w:val="0044674B"/>
    <w:rsid w:val="00446771"/>
    <w:rsid w:val="00447DB7"/>
    <w:rsid w:val="004504A9"/>
    <w:rsid w:val="00450C71"/>
    <w:rsid w:val="0045168B"/>
    <w:rsid w:val="00451D85"/>
    <w:rsid w:val="0045202D"/>
    <w:rsid w:val="00453387"/>
    <w:rsid w:val="00453543"/>
    <w:rsid w:val="00453767"/>
    <w:rsid w:val="00453897"/>
    <w:rsid w:val="004542A2"/>
    <w:rsid w:val="00454611"/>
    <w:rsid w:val="00454B84"/>
    <w:rsid w:val="004555BE"/>
    <w:rsid w:val="00455C74"/>
    <w:rsid w:val="00455F90"/>
    <w:rsid w:val="004567A8"/>
    <w:rsid w:val="00456EF9"/>
    <w:rsid w:val="00456FB2"/>
    <w:rsid w:val="00457E35"/>
    <w:rsid w:val="0046072B"/>
    <w:rsid w:val="004607BA"/>
    <w:rsid w:val="004607FA"/>
    <w:rsid w:val="00460DFE"/>
    <w:rsid w:val="0046218B"/>
    <w:rsid w:val="00462270"/>
    <w:rsid w:val="00463737"/>
    <w:rsid w:val="0046412B"/>
    <w:rsid w:val="00464AD2"/>
    <w:rsid w:val="00464EE6"/>
    <w:rsid w:val="0046592C"/>
    <w:rsid w:val="00465BB0"/>
    <w:rsid w:val="004660B0"/>
    <w:rsid w:val="00466342"/>
    <w:rsid w:val="0046648B"/>
    <w:rsid w:val="004664F1"/>
    <w:rsid w:val="004667D7"/>
    <w:rsid w:val="00466B68"/>
    <w:rsid w:val="00466F57"/>
    <w:rsid w:val="00466FEA"/>
    <w:rsid w:val="00467069"/>
    <w:rsid w:val="004677C7"/>
    <w:rsid w:val="004678D4"/>
    <w:rsid w:val="00470F79"/>
    <w:rsid w:val="0047197D"/>
    <w:rsid w:val="00471C06"/>
    <w:rsid w:val="00471EFF"/>
    <w:rsid w:val="00472352"/>
    <w:rsid w:val="004724C2"/>
    <w:rsid w:val="004734FD"/>
    <w:rsid w:val="004736B9"/>
    <w:rsid w:val="0047376A"/>
    <w:rsid w:val="00473B6E"/>
    <w:rsid w:val="00474706"/>
    <w:rsid w:val="0047478E"/>
    <w:rsid w:val="00474CE3"/>
    <w:rsid w:val="0047550E"/>
    <w:rsid w:val="00475A48"/>
    <w:rsid w:val="00475EE5"/>
    <w:rsid w:val="00475EF1"/>
    <w:rsid w:val="00475FA8"/>
    <w:rsid w:val="004761B3"/>
    <w:rsid w:val="0047701D"/>
    <w:rsid w:val="0047739E"/>
    <w:rsid w:val="0047771E"/>
    <w:rsid w:val="00477AF0"/>
    <w:rsid w:val="004801CA"/>
    <w:rsid w:val="00480995"/>
    <w:rsid w:val="00480FCB"/>
    <w:rsid w:val="00481277"/>
    <w:rsid w:val="00481536"/>
    <w:rsid w:val="00481C6F"/>
    <w:rsid w:val="004822A4"/>
    <w:rsid w:val="00482316"/>
    <w:rsid w:val="004826CA"/>
    <w:rsid w:val="00483D3E"/>
    <w:rsid w:val="00483ED7"/>
    <w:rsid w:val="0048411B"/>
    <w:rsid w:val="0048417F"/>
    <w:rsid w:val="004846E6"/>
    <w:rsid w:val="004851F3"/>
    <w:rsid w:val="00486015"/>
    <w:rsid w:val="00486346"/>
    <w:rsid w:val="004865D5"/>
    <w:rsid w:val="00486721"/>
    <w:rsid w:val="00486D5B"/>
    <w:rsid w:val="004879D7"/>
    <w:rsid w:val="004905B3"/>
    <w:rsid w:val="004909FE"/>
    <w:rsid w:val="00490ED8"/>
    <w:rsid w:val="004911BB"/>
    <w:rsid w:val="0049166A"/>
    <w:rsid w:val="00491BFC"/>
    <w:rsid w:val="00491C2A"/>
    <w:rsid w:val="00491F4A"/>
    <w:rsid w:val="00492263"/>
    <w:rsid w:val="00492450"/>
    <w:rsid w:val="00492CF4"/>
    <w:rsid w:val="004938DF"/>
    <w:rsid w:val="00493AE0"/>
    <w:rsid w:val="00493D19"/>
    <w:rsid w:val="00494A79"/>
    <w:rsid w:val="00494E96"/>
    <w:rsid w:val="00495A6C"/>
    <w:rsid w:val="00496A9B"/>
    <w:rsid w:val="004A057E"/>
    <w:rsid w:val="004A1824"/>
    <w:rsid w:val="004A2094"/>
    <w:rsid w:val="004A2817"/>
    <w:rsid w:val="004A28F8"/>
    <w:rsid w:val="004A2EF8"/>
    <w:rsid w:val="004A35BF"/>
    <w:rsid w:val="004A3677"/>
    <w:rsid w:val="004A3C19"/>
    <w:rsid w:val="004A4180"/>
    <w:rsid w:val="004A47D1"/>
    <w:rsid w:val="004A4866"/>
    <w:rsid w:val="004A49E9"/>
    <w:rsid w:val="004A58B2"/>
    <w:rsid w:val="004A66C7"/>
    <w:rsid w:val="004A6835"/>
    <w:rsid w:val="004A6DDA"/>
    <w:rsid w:val="004A6E92"/>
    <w:rsid w:val="004A6ECA"/>
    <w:rsid w:val="004A715A"/>
    <w:rsid w:val="004A724B"/>
    <w:rsid w:val="004A7971"/>
    <w:rsid w:val="004A7C06"/>
    <w:rsid w:val="004A7E8D"/>
    <w:rsid w:val="004B16B2"/>
    <w:rsid w:val="004B22C1"/>
    <w:rsid w:val="004B23DC"/>
    <w:rsid w:val="004B2695"/>
    <w:rsid w:val="004B2B9D"/>
    <w:rsid w:val="004B39AA"/>
    <w:rsid w:val="004B3D21"/>
    <w:rsid w:val="004B3D54"/>
    <w:rsid w:val="004B4368"/>
    <w:rsid w:val="004B44FC"/>
    <w:rsid w:val="004B48AA"/>
    <w:rsid w:val="004B4C38"/>
    <w:rsid w:val="004B5155"/>
    <w:rsid w:val="004B5426"/>
    <w:rsid w:val="004B5622"/>
    <w:rsid w:val="004B56F7"/>
    <w:rsid w:val="004B57B6"/>
    <w:rsid w:val="004B69AC"/>
    <w:rsid w:val="004B73E3"/>
    <w:rsid w:val="004B7922"/>
    <w:rsid w:val="004B7FFA"/>
    <w:rsid w:val="004C0090"/>
    <w:rsid w:val="004C0ADB"/>
    <w:rsid w:val="004C14E9"/>
    <w:rsid w:val="004C1D6D"/>
    <w:rsid w:val="004C352A"/>
    <w:rsid w:val="004C4AE2"/>
    <w:rsid w:val="004C4FA4"/>
    <w:rsid w:val="004C5480"/>
    <w:rsid w:val="004C550C"/>
    <w:rsid w:val="004C5649"/>
    <w:rsid w:val="004C65ED"/>
    <w:rsid w:val="004C702B"/>
    <w:rsid w:val="004C7392"/>
    <w:rsid w:val="004C7705"/>
    <w:rsid w:val="004C7A6F"/>
    <w:rsid w:val="004C7F19"/>
    <w:rsid w:val="004D03EA"/>
    <w:rsid w:val="004D0597"/>
    <w:rsid w:val="004D161D"/>
    <w:rsid w:val="004D1ABB"/>
    <w:rsid w:val="004D221A"/>
    <w:rsid w:val="004D244F"/>
    <w:rsid w:val="004D28E7"/>
    <w:rsid w:val="004D3C90"/>
    <w:rsid w:val="004D4B2C"/>
    <w:rsid w:val="004D55F4"/>
    <w:rsid w:val="004D5606"/>
    <w:rsid w:val="004D5A24"/>
    <w:rsid w:val="004D5EB4"/>
    <w:rsid w:val="004D605D"/>
    <w:rsid w:val="004D6157"/>
    <w:rsid w:val="004D679B"/>
    <w:rsid w:val="004D6FEE"/>
    <w:rsid w:val="004D7109"/>
    <w:rsid w:val="004D7542"/>
    <w:rsid w:val="004D7D41"/>
    <w:rsid w:val="004E0714"/>
    <w:rsid w:val="004E0B18"/>
    <w:rsid w:val="004E0E21"/>
    <w:rsid w:val="004E0E82"/>
    <w:rsid w:val="004E118E"/>
    <w:rsid w:val="004E155D"/>
    <w:rsid w:val="004E1D68"/>
    <w:rsid w:val="004E1DD1"/>
    <w:rsid w:val="004E22D6"/>
    <w:rsid w:val="004E2628"/>
    <w:rsid w:val="004E435F"/>
    <w:rsid w:val="004E5ABC"/>
    <w:rsid w:val="004E6920"/>
    <w:rsid w:val="004E6AF5"/>
    <w:rsid w:val="004E7EAF"/>
    <w:rsid w:val="004F082C"/>
    <w:rsid w:val="004F0D89"/>
    <w:rsid w:val="004F0ED1"/>
    <w:rsid w:val="004F1711"/>
    <w:rsid w:val="004F2ABD"/>
    <w:rsid w:val="004F2B49"/>
    <w:rsid w:val="004F2C82"/>
    <w:rsid w:val="004F30D4"/>
    <w:rsid w:val="004F3427"/>
    <w:rsid w:val="004F34D4"/>
    <w:rsid w:val="004F37B2"/>
    <w:rsid w:val="004F38CB"/>
    <w:rsid w:val="004F3BBB"/>
    <w:rsid w:val="004F3BBC"/>
    <w:rsid w:val="004F3DF6"/>
    <w:rsid w:val="004F489D"/>
    <w:rsid w:val="004F4E27"/>
    <w:rsid w:val="004F5418"/>
    <w:rsid w:val="004F54DC"/>
    <w:rsid w:val="004F58BC"/>
    <w:rsid w:val="004F60A9"/>
    <w:rsid w:val="004F6211"/>
    <w:rsid w:val="004F6942"/>
    <w:rsid w:val="004F6F3D"/>
    <w:rsid w:val="004F7090"/>
    <w:rsid w:val="004F73A5"/>
    <w:rsid w:val="004F76F4"/>
    <w:rsid w:val="004F7C0C"/>
    <w:rsid w:val="005009F6"/>
    <w:rsid w:val="00501087"/>
    <w:rsid w:val="005012F2"/>
    <w:rsid w:val="005020A1"/>
    <w:rsid w:val="00502CE9"/>
    <w:rsid w:val="00503463"/>
    <w:rsid w:val="00503992"/>
    <w:rsid w:val="00504201"/>
    <w:rsid w:val="005048F1"/>
    <w:rsid w:val="00504ABB"/>
    <w:rsid w:val="00504DF8"/>
    <w:rsid w:val="00504E75"/>
    <w:rsid w:val="005058E9"/>
    <w:rsid w:val="00505E19"/>
    <w:rsid w:val="00506652"/>
    <w:rsid w:val="0050688C"/>
    <w:rsid w:val="00506CEC"/>
    <w:rsid w:val="00506DB1"/>
    <w:rsid w:val="005070C2"/>
    <w:rsid w:val="00507271"/>
    <w:rsid w:val="00510377"/>
    <w:rsid w:val="00510F75"/>
    <w:rsid w:val="005125DD"/>
    <w:rsid w:val="00512908"/>
    <w:rsid w:val="00512E6F"/>
    <w:rsid w:val="0051361F"/>
    <w:rsid w:val="0051371E"/>
    <w:rsid w:val="00513A29"/>
    <w:rsid w:val="00513A5D"/>
    <w:rsid w:val="00514168"/>
    <w:rsid w:val="0051442C"/>
    <w:rsid w:val="00514BA5"/>
    <w:rsid w:val="00514D26"/>
    <w:rsid w:val="0051501F"/>
    <w:rsid w:val="00515DC1"/>
    <w:rsid w:val="00515FA0"/>
    <w:rsid w:val="00516344"/>
    <w:rsid w:val="0051671D"/>
    <w:rsid w:val="00516808"/>
    <w:rsid w:val="00516FCC"/>
    <w:rsid w:val="00517453"/>
    <w:rsid w:val="00520022"/>
    <w:rsid w:val="00520356"/>
    <w:rsid w:val="005203B7"/>
    <w:rsid w:val="0052072E"/>
    <w:rsid w:val="00520BE2"/>
    <w:rsid w:val="0052113E"/>
    <w:rsid w:val="005217E2"/>
    <w:rsid w:val="00521F63"/>
    <w:rsid w:val="005221F2"/>
    <w:rsid w:val="005223F3"/>
    <w:rsid w:val="00522A48"/>
    <w:rsid w:val="00522A9F"/>
    <w:rsid w:val="00523857"/>
    <w:rsid w:val="00523B56"/>
    <w:rsid w:val="00523E98"/>
    <w:rsid w:val="0052413B"/>
    <w:rsid w:val="00524256"/>
    <w:rsid w:val="005242AC"/>
    <w:rsid w:val="00524E87"/>
    <w:rsid w:val="00525756"/>
    <w:rsid w:val="005266F6"/>
    <w:rsid w:val="00526804"/>
    <w:rsid w:val="00526805"/>
    <w:rsid w:val="00526838"/>
    <w:rsid w:val="00526910"/>
    <w:rsid w:val="00526A2F"/>
    <w:rsid w:val="0052757D"/>
    <w:rsid w:val="005275AE"/>
    <w:rsid w:val="0052770D"/>
    <w:rsid w:val="00527855"/>
    <w:rsid w:val="00527E4E"/>
    <w:rsid w:val="005304D0"/>
    <w:rsid w:val="00530D6B"/>
    <w:rsid w:val="00530EDE"/>
    <w:rsid w:val="005314FB"/>
    <w:rsid w:val="00531520"/>
    <w:rsid w:val="005315B6"/>
    <w:rsid w:val="00531744"/>
    <w:rsid w:val="00531843"/>
    <w:rsid w:val="00531C66"/>
    <w:rsid w:val="00531E95"/>
    <w:rsid w:val="005324A9"/>
    <w:rsid w:val="005325DA"/>
    <w:rsid w:val="00532913"/>
    <w:rsid w:val="00532F2B"/>
    <w:rsid w:val="005330EE"/>
    <w:rsid w:val="0053387E"/>
    <w:rsid w:val="005346AB"/>
    <w:rsid w:val="00534850"/>
    <w:rsid w:val="00534A7A"/>
    <w:rsid w:val="00534E90"/>
    <w:rsid w:val="00535535"/>
    <w:rsid w:val="005357B3"/>
    <w:rsid w:val="00536362"/>
    <w:rsid w:val="005364D5"/>
    <w:rsid w:val="005365BE"/>
    <w:rsid w:val="00536B57"/>
    <w:rsid w:val="00537BEC"/>
    <w:rsid w:val="0054059A"/>
    <w:rsid w:val="00540A6D"/>
    <w:rsid w:val="00540F5A"/>
    <w:rsid w:val="00541256"/>
    <w:rsid w:val="00541D15"/>
    <w:rsid w:val="00541DFA"/>
    <w:rsid w:val="00543C43"/>
    <w:rsid w:val="0054438E"/>
    <w:rsid w:val="00544822"/>
    <w:rsid w:val="005456E5"/>
    <w:rsid w:val="00546749"/>
    <w:rsid w:val="00546EF4"/>
    <w:rsid w:val="0054736C"/>
    <w:rsid w:val="0054785C"/>
    <w:rsid w:val="00547CCA"/>
    <w:rsid w:val="005501A1"/>
    <w:rsid w:val="00550DD0"/>
    <w:rsid w:val="00551315"/>
    <w:rsid w:val="00551346"/>
    <w:rsid w:val="00551C1E"/>
    <w:rsid w:val="00551C3E"/>
    <w:rsid w:val="00551DDD"/>
    <w:rsid w:val="00552D60"/>
    <w:rsid w:val="00553B83"/>
    <w:rsid w:val="00554333"/>
    <w:rsid w:val="00554461"/>
    <w:rsid w:val="005546C7"/>
    <w:rsid w:val="00555282"/>
    <w:rsid w:val="005554DB"/>
    <w:rsid w:val="005556CE"/>
    <w:rsid w:val="005560C8"/>
    <w:rsid w:val="005561CC"/>
    <w:rsid w:val="0055671F"/>
    <w:rsid w:val="00556F1F"/>
    <w:rsid w:val="005577B0"/>
    <w:rsid w:val="00557C6C"/>
    <w:rsid w:val="005602B5"/>
    <w:rsid w:val="00560823"/>
    <w:rsid w:val="00560835"/>
    <w:rsid w:val="005608AF"/>
    <w:rsid w:val="005609CE"/>
    <w:rsid w:val="00561488"/>
    <w:rsid w:val="00561D94"/>
    <w:rsid w:val="005634D7"/>
    <w:rsid w:val="00563A4A"/>
    <w:rsid w:val="005646BF"/>
    <w:rsid w:val="00564827"/>
    <w:rsid w:val="00564ADC"/>
    <w:rsid w:val="005650FA"/>
    <w:rsid w:val="00565172"/>
    <w:rsid w:val="00566E95"/>
    <w:rsid w:val="005672B1"/>
    <w:rsid w:val="0056791E"/>
    <w:rsid w:val="00567EB3"/>
    <w:rsid w:val="005704A1"/>
    <w:rsid w:val="0057066F"/>
    <w:rsid w:val="00570EBC"/>
    <w:rsid w:val="005714F9"/>
    <w:rsid w:val="00572198"/>
    <w:rsid w:val="00572763"/>
    <w:rsid w:val="00572797"/>
    <w:rsid w:val="005727F9"/>
    <w:rsid w:val="005728A9"/>
    <w:rsid w:val="00572B6C"/>
    <w:rsid w:val="00572D3D"/>
    <w:rsid w:val="005733DA"/>
    <w:rsid w:val="00573C46"/>
    <w:rsid w:val="00573CE7"/>
    <w:rsid w:val="00573E45"/>
    <w:rsid w:val="0057426E"/>
    <w:rsid w:val="00574EC0"/>
    <w:rsid w:val="0057516E"/>
    <w:rsid w:val="00575C14"/>
    <w:rsid w:val="00575E05"/>
    <w:rsid w:val="00576401"/>
    <w:rsid w:val="005766DD"/>
    <w:rsid w:val="00576B52"/>
    <w:rsid w:val="00577754"/>
    <w:rsid w:val="00580F5A"/>
    <w:rsid w:val="0058102B"/>
    <w:rsid w:val="00581629"/>
    <w:rsid w:val="00581A8B"/>
    <w:rsid w:val="00581F30"/>
    <w:rsid w:val="005828A5"/>
    <w:rsid w:val="005831DD"/>
    <w:rsid w:val="005833DD"/>
    <w:rsid w:val="005837E0"/>
    <w:rsid w:val="00583B7C"/>
    <w:rsid w:val="00583D3F"/>
    <w:rsid w:val="0058472F"/>
    <w:rsid w:val="00584912"/>
    <w:rsid w:val="005865D8"/>
    <w:rsid w:val="00586DD7"/>
    <w:rsid w:val="00586F21"/>
    <w:rsid w:val="00587044"/>
    <w:rsid w:val="00587473"/>
    <w:rsid w:val="005875AB"/>
    <w:rsid w:val="00587E30"/>
    <w:rsid w:val="005904B5"/>
    <w:rsid w:val="005904C9"/>
    <w:rsid w:val="00590639"/>
    <w:rsid w:val="00591430"/>
    <w:rsid w:val="00591710"/>
    <w:rsid w:val="00591B83"/>
    <w:rsid w:val="00591B91"/>
    <w:rsid w:val="00591D24"/>
    <w:rsid w:val="00591E4C"/>
    <w:rsid w:val="00592676"/>
    <w:rsid w:val="0059286D"/>
    <w:rsid w:val="005936AE"/>
    <w:rsid w:val="005936AF"/>
    <w:rsid w:val="005936CF"/>
    <w:rsid w:val="00593D24"/>
    <w:rsid w:val="005944E5"/>
    <w:rsid w:val="005958F6"/>
    <w:rsid w:val="0059606E"/>
    <w:rsid w:val="0059611C"/>
    <w:rsid w:val="0059795E"/>
    <w:rsid w:val="00597B06"/>
    <w:rsid w:val="005A10BB"/>
    <w:rsid w:val="005A1F68"/>
    <w:rsid w:val="005A2C0F"/>
    <w:rsid w:val="005A2C9C"/>
    <w:rsid w:val="005A33FA"/>
    <w:rsid w:val="005A38C1"/>
    <w:rsid w:val="005A3E77"/>
    <w:rsid w:val="005A4432"/>
    <w:rsid w:val="005A5317"/>
    <w:rsid w:val="005A5572"/>
    <w:rsid w:val="005A5B67"/>
    <w:rsid w:val="005A6AE0"/>
    <w:rsid w:val="005A6F63"/>
    <w:rsid w:val="005A77C6"/>
    <w:rsid w:val="005A7853"/>
    <w:rsid w:val="005A78D4"/>
    <w:rsid w:val="005B0192"/>
    <w:rsid w:val="005B0621"/>
    <w:rsid w:val="005B08BE"/>
    <w:rsid w:val="005B142A"/>
    <w:rsid w:val="005B177F"/>
    <w:rsid w:val="005B17D5"/>
    <w:rsid w:val="005B1FDC"/>
    <w:rsid w:val="005B21D8"/>
    <w:rsid w:val="005B286F"/>
    <w:rsid w:val="005B288E"/>
    <w:rsid w:val="005B3183"/>
    <w:rsid w:val="005B3606"/>
    <w:rsid w:val="005B366C"/>
    <w:rsid w:val="005B36E8"/>
    <w:rsid w:val="005B3AFA"/>
    <w:rsid w:val="005B40EF"/>
    <w:rsid w:val="005B45D9"/>
    <w:rsid w:val="005B5098"/>
    <w:rsid w:val="005B57AD"/>
    <w:rsid w:val="005B662F"/>
    <w:rsid w:val="005B7696"/>
    <w:rsid w:val="005B79DA"/>
    <w:rsid w:val="005B79EA"/>
    <w:rsid w:val="005C01C0"/>
    <w:rsid w:val="005C0258"/>
    <w:rsid w:val="005C0573"/>
    <w:rsid w:val="005C0B1C"/>
    <w:rsid w:val="005C1375"/>
    <w:rsid w:val="005C227E"/>
    <w:rsid w:val="005C25B7"/>
    <w:rsid w:val="005C2A3D"/>
    <w:rsid w:val="005C383F"/>
    <w:rsid w:val="005C3994"/>
    <w:rsid w:val="005C3EA0"/>
    <w:rsid w:val="005C4E56"/>
    <w:rsid w:val="005C5B6A"/>
    <w:rsid w:val="005C5C84"/>
    <w:rsid w:val="005C7656"/>
    <w:rsid w:val="005C7C28"/>
    <w:rsid w:val="005D0520"/>
    <w:rsid w:val="005D0E3C"/>
    <w:rsid w:val="005D1877"/>
    <w:rsid w:val="005D1D40"/>
    <w:rsid w:val="005D1DAC"/>
    <w:rsid w:val="005D1F3B"/>
    <w:rsid w:val="005D2017"/>
    <w:rsid w:val="005D237D"/>
    <w:rsid w:val="005D2BBB"/>
    <w:rsid w:val="005D2E91"/>
    <w:rsid w:val="005D34B6"/>
    <w:rsid w:val="005D38FB"/>
    <w:rsid w:val="005D3DF4"/>
    <w:rsid w:val="005D4483"/>
    <w:rsid w:val="005D46A2"/>
    <w:rsid w:val="005D478C"/>
    <w:rsid w:val="005D4BCE"/>
    <w:rsid w:val="005D511C"/>
    <w:rsid w:val="005D5495"/>
    <w:rsid w:val="005D56D7"/>
    <w:rsid w:val="005D5A2E"/>
    <w:rsid w:val="005D5B25"/>
    <w:rsid w:val="005D74F5"/>
    <w:rsid w:val="005D7D85"/>
    <w:rsid w:val="005E0079"/>
    <w:rsid w:val="005E00C8"/>
    <w:rsid w:val="005E0363"/>
    <w:rsid w:val="005E066C"/>
    <w:rsid w:val="005E0E98"/>
    <w:rsid w:val="005E2C44"/>
    <w:rsid w:val="005E300B"/>
    <w:rsid w:val="005E3280"/>
    <w:rsid w:val="005E42CE"/>
    <w:rsid w:val="005E4BA0"/>
    <w:rsid w:val="005E5258"/>
    <w:rsid w:val="005E5A4E"/>
    <w:rsid w:val="005E6036"/>
    <w:rsid w:val="005E64D8"/>
    <w:rsid w:val="005E6E49"/>
    <w:rsid w:val="005F005A"/>
    <w:rsid w:val="005F029E"/>
    <w:rsid w:val="005F02F5"/>
    <w:rsid w:val="005F07ED"/>
    <w:rsid w:val="005F0C08"/>
    <w:rsid w:val="005F0E08"/>
    <w:rsid w:val="005F0FFD"/>
    <w:rsid w:val="005F1896"/>
    <w:rsid w:val="005F2650"/>
    <w:rsid w:val="005F4215"/>
    <w:rsid w:val="005F48CD"/>
    <w:rsid w:val="005F51C5"/>
    <w:rsid w:val="005F54E2"/>
    <w:rsid w:val="005F6BDB"/>
    <w:rsid w:val="005F6FA4"/>
    <w:rsid w:val="005F7476"/>
    <w:rsid w:val="006000A5"/>
    <w:rsid w:val="00600118"/>
    <w:rsid w:val="00600B5B"/>
    <w:rsid w:val="00600BB7"/>
    <w:rsid w:val="00600E5D"/>
    <w:rsid w:val="006012B9"/>
    <w:rsid w:val="00601646"/>
    <w:rsid w:val="00602547"/>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1198"/>
    <w:rsid w:val="0061138D"/>
    <w:rsid w:val="00611D7A"/>
    <w:rsid w:val="00612311"/>
    <w:rsid w:val="00613ACA"/>
    <w:rsid w:val="00613E3B"/>
    <w:rsid w:val="00614329"/>
    <w:rsid w:val="00614F07"/>
    <w:rsid w:val="00615149"/>
    <w:rsid w:val="0061529E"/>
    <w:rsid w:val="00615C80"/>
    <w:rsid w:val="00615EEE"/>
    <w:rsid w:val="006207EB"/>
    <w:rsid w:val="006209D5"/>
    <w:rsid w:val="00620B0F"/>
    <w:rsid w:val="00620F55"/>
    <w:rsid w:val="0062130C"/>
    <w:rsid w:val="006213FA"/>
    <w:rsid w:val="00621B62"/>
    <w:rsid w:val="00621D26"/>
    <w:rsid w:val="00622936"/>
    <w:rsid w:val="00622A46"/>
    <w:rsid w:val="00622ADC"/>
    <w:rsid w:val="00622FEC"/>
    <w:rsid w:val="00623407"/>
    <w:rsid w:val="00623487"/>
    <w:rsid w:val="00623CC1"/>
    <w:rsid w:val="00623FA7"/>
    <w:rsid w:val="00625686"/>
    <w:rsid w:val="00625940"/>
    <w:rsid w:val="00625CEF"/>
    <w:rsid w:val="00625D09"/>
    <w:rsid w:val="00625F7C"/>
    <w:rsid w:val="006261F4"/>
    <w:rsid w:val="006272DF"/>
    <w:rsid w:val="0062769D"/>
    <w:rsid w:val="0062772E"/>
    <w:rsid w:val="00627890"/>
    <w:rsid w:val="00627D95"/>
    <w:rsid w:val="00630165"/>
    <w:rsid w:val="006302A6"/>
    <w:rsid w:val="006305CD"/>
    <w:rsid w:val="00630D2E"/>
    <w:rsid w:val="006310A3"/>
    <w:rsid w:val="00631181"/>
    <w:rsid w:val="00631C34"/>
    <w:rsid w:val="00631FDD"/>
    <w:rsid w:val="006325BC"/>
    <w:rsid w:val="00632BEB"/>
    <w:rsid w:val="0063381B"/>
    <w:rsid w:val="00634079"/>
    <w:rsid w:val="006341E1"/>
    <w:rsid w:val="00634784"/>
    <w:rsid w:val="00634C72"/>
    <w:rsid w:val="00635D14"/>
    <w:rsid w:val="00635D58"/>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76B"/>
    <w:rsid w:val="00646458"/>
    <w:rsid w:val="00646AF2"/>
    <w:rsid w:val="006477EC"/>
    <w:rsid w:val="00647E1E"/>
    <w:rsid w:val="00650B45"/>
    <w:rsid w:val="00652E41"/>
    <w:rsid w:val="00652EF1"/>
    <w:rsid w:val="0065324B"/>
    <w:rsid w:val="006539E3"/>
    <w:rsid w:val="00653D47"/>
    <w:rsid w:val="00653E60"/>
    <w:rsid w:val="0065407D"/>
    <w:rsid w:val="00654540"/>
    <w:rsid w:val="00654A1C"/>
    <w:rsid w:val="00655AF8"/>
    <w:rsid w:val="00656298"/>
    <w:rsid w:val="00657709"/>
    <w:rsid w:val="00660392"/>
    <w:rsid w:val="0066041B"/>
    <w:rsid w:val="00660B5C"/>
    <w:rsid w:val="00660C68"/>
    <w:rsid w:val="00661F1C"/>
    <w:rsid w:val="006620A3"/>
    <w:rsid w:val="00662F4C"/>
    <w:rsid w:val="006631D6"/>
    <w:rsid w:val="006631D9"/>
    <w:rsid w:val="0066417D"/>
    <w:rsid w:val="00664295"/>
    <w:rsid w:val="006642C5"/>
    <w:rsid w:val="006645D7"/>
    <w:rsid w:val="00664C7E"/>
    <w:rsid w:val="00664E30"/>
    <w:rsid w:val="00665976"/>
    <w:rsid w:val="00665FF0"/>
    <w:rsid w:val="0066605D"/>
    <w:rsid w:val="006660C6"/>
    <w:rsid w:val="0066611F"/>
    <w:rsid w:val="00666395"/>
    <w:rsid w:val="00666742"/>
    <w:rsid w:val="00666DD8"/>
    <w:rsid w:val="006674C1"/>
    <w:rsid w:val="0066763E"/>
    <w:rsid w:val="0066778F"/>
    <w:rsid w:val="00667B45"/>
    <w:rsid w:val="00667C15"/>
    <w:rsid w:val="006705F0"/>
    <w:rsid w:val="00670B5A"/>
    <w:rsid w:val="00670B7C"/>
    <w:rsid w:val="00670E91"/>
    <w:rsid w:val="00671283"/>
    <w:rsid w:val="00671CEE"/>
    <w:rsid w:val="00671E19"/>
    <w:rsid w:val="006721BB"/>
    <w:rsid w:val="006726F6"/>
    <w:rsid w:val="00673B4E"/>
    <w:rsid w:val="00673F38"/>
    <w:rsid w:val="0067455B"/>
    <w:rsid w:val="006746B3"/>
    <w:rsid w:val="00674A87"/>
    <w:rsid w:val="00674BD7"/>
    <w:rsid w:val="006750A1"/>
    <w:rsid w:val="006752B3"/>
    <w:rsid w:val="0067553B"/>
    <w:rsid w:val="006765FF"/>
    <w:rsid w:val="0067762E"/>
    <w:rsid w:val="00681163"/>
    <w:rsid w:val="0068125E"/>
    <w:rsid w:val="00681360"/>
    <w:rsid w:val="0068138D"/>
    <w:rsid w:val="00681497"/>
    <w:rsid w:val="006821DB"/>
    <w:rsid w:val="00683590"/>
    <w:rsid w:val="00683A98"/>
    <w:rsid w:val="0068422A"/>
    <w:rsid w:val="00684B0E"/>
    <w:rsid w:val="006853A9"/>
    <w:rsid w:val="00685676"/>
    <w:rsid w:val="00685887"/>
    <w:rsid w:val="00685CB5"/>
    <w:rsid w:val="00685FBC"/>
    <w:rsid w:val="00685FFE"/>
    <w:rsid w:val="00686A5C"/>
    <w:rsid w:val="0068764D"/>
    <w:rsid w:val="006876AA"/>
    <w:rsid w:val="006876D6"/>
    <w:rsid w:val="006905A7"/>
    <w:rsid w:val="006906C2"/>
    <w:rsid w:val="00690D77"/>
    <w:rsid w:val="006915BD"/>
    <w:rsid w:val="0069299A"/>
    <w:rsid w:val="00692DE6"/>
    <w:rsid w:val="00693A47"/>
    <w:rsid w:val="00693A52"/>
    <w:rsid w:val="00694F02"/>
    <w:rsid w:val="00696285"/>
    <w:rsid w:val="00696B2B"/>
    <w:rsid w:val="00696C89"/>
    <w:rsid w:val="0069758A"/>
    <w:rsid w:val="00697E45"/>
    <w:rsid w:val="006A1B5A"/>
    <w:rsid w:val="006A1FAA"/>
    <w:rsid w:val="006A28D3"/>
    <w:rsid w:val="006A2A91"/>
    <w:rsid w:val="006A2E85"/>
    <w:rsid w:val="006A3D83"/>
    <w:rsid w:val="006A443D"/>
    <w:rsid w:val="006A4B01"/>
    <w:rsid w:val="006A4BC4"/>
    <w:rsid w:val="006A4E0B"/>
    <w:rsid w:val="006A57DC"/>
    <w:rsid w:val="006A5BA4"/>
    <w:rsid w:val="006A664F"/>
    <w:rsid w:val="006A6838"/>
    <w:rsid w:val="006A6996"/>
    <w:rsid w:val="006A6C31"/>
    <w:rsid w:val="006A748B"/>
    <w:rsid w:val="006A7B53"/>
    <w:rsid w:val="006B007A"/>
    <w:rsid w:val="006B0122"/>
    <w:rsid w:val="006B148E"/>
    <w:rsid w:val="006B178C"/>
    <w:rsid w:val="006B1CA7"/>
    <w:rsid w:val="006B292B"/>
    <w:rsid w:val="006B2F6F"/>
    <w:rsid w:val="006B3FFC"/>
    <w:rsid w:val="006B4EF4"/>
    <w:rsid w:val="006B5246"/>
    <w:rsid w:val="006B5423"/>
    <w:rsid w:val="006B6D17"/>
    <w:rsid w:val="006B7797"/>
    <w:rsid w:val="006C0703"/>
    <w:rsid w:val="006C09F2"/>
    <w:rsid w:val="006C0EE6"/>
    <w:rsid w:val="006C366D"/>
    <w:rsid w:val="006C3E60"/>
    <w:rsid w:val="006C4183"/>
    <w:rsid w:val="006C73D1"/>
    <w:rsid w:val="006C76A0"/>
    <w:rsid w:val="006C7ED3"/>
    <w:rsid w:val="006D0082"/>
    <w:rsid w:val="006D059C"/>
    <w:rsid w:val="006D0D08"/>
    <w:rsid w:val="006D17B2"/>
    <w:rsid w:val="006D1E5C"/>
    <w:rsid w:val="006D286C"/>
    <w:rsid w:val="006D3886"/>
    <w:rsid w:val="006D39AD"/>
    <w:rsid w:val="006D39BC"/>
    <w:rsid w:val="006D3E37"/>
    <w:rsid w:val="006D414E"/>
    <w:rsid w:val="006D4304"/>
    <w:rsid w:val="006D4C96"/>
    <w:rsid w:val="006D5437"/>
    <w:rsid w:val="006D610E"/>
    <w:rsid w:val="006D6442"/>
    <w:rsid w:val="006D6B98"/>
    <w:rsid w:val="006D6BA1"/>
    <w:rsid w:val="006D6FC7"/>
    <w:rsid w:val="006D6FE9"/>
    <w:rsid w:val="006D7A5A"/>
    <w:rsid w:val="006E0B67"/>
    <w:rsid w:val="006E0CB0"/>
    <w:rsid w:val="006E0DB9"/>
    <w:rsid w:val="006E170E"/>
    <w:rsid w:val="006E208E"/>
    <w:rsid w:val="006E21E4"/>
    <w:rsid w:val="006E35DE"/>
    <w:rsid w:val="006E3A1C"/>
    <w:rsid w:val="006E46B3"/>
    <w:rsid w:val="006E4A02"/>
    <w:rsid w:val="006E59BA"/>
    <w:rsid w:val="006F0184"/>
    <w:rsid w:val="006F04EF"/>
    <w:rsid w:val="006F0A4E"/>
    <w:rsid w:val="006F0D1E"/>
    <w:rsid w:val="006F0D35"/>
    <w:rsid w:val="006F1AA8"/>
    <w:rsid w:val="006F1D76"/>
    <w:rsid w:val="006F2083"/>
    <w:rsid w:val="006F2158"/>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7BF"/>
    <w:rsid w:val="00702820"/>
    <w:rsid w:val="0070283A"/>
    <w:rsid w:val="00703478"/>
    <w:rsid w:val="00703CB7"/>
    <w:rsid w:val="00703F1B"/>
    <w:rsid w:val="007049EA"/>
    <w:rsid w:val="00704D39"/>
    <w:rsid w:val="0070594A"/>
    <w:rsid w:val="00705FA1"/>
    <w:rsid w:val="007060C9"/>
    <w:rsid w:val="00707064"/>
    <w:rsid w:val="007074BA"/>
    <w:rsid w:val="007079E2"/>
    <w:rsid w:val="00707D3A"/>
    <w:rsid w:val="0071055E"/>
    <w:rsid w:val="0071066D"/>
    <w:rsid w:val="00710800"/>
    <w:rsid w:val="007108A7"/>
    <w:rsid w:val="00710D1E"/>
    <w:rsid w:val="00711DF9"/>
    <w:rsid w:val="007125B7"/>
    <w:rsid w:val="00712AA2"/>
    <w:rsid w:val="00712F5A"/>
    <w:rsid w:val="007132D7"/>
    <w:rsid w:val="0071369B"/>
    <w:rsid w:val="007136BA"/>
    <w:rsid w:val="007139EE"/>
    <w:rsid w:val="00714E52"/>
    <w:rsid w:val="00714FA6"/>
    <w:rsid w:val="007156C4"/>
    <w:rsid w:val="00716FF9"/>
    <w:rsid w:val="007174EE"/>
    <w:rsid w:val="00717B44"/>
    <w:rsid w:val="00720AED"/>
    <w:rsid w:val="00720CE4"/>
    <w:rsid w:val="007210E3"/>
    <w:rsid w:val="00721BB2"/>
    <w:rsid w:val="0072265F"/>
    <w:rsid w:val="00722A08"/>
    <w:rsid w:val="007237E8"/>
    <w:rsid w:val="00724308"/>
    <w:rsid w:val="007243A1"/>
    <w:rsid w:val="00725D4B"/>
    <w:rsid w:val="00725F70"/>
    <w:rsid w:val="00726A68"/>
    <w:rsid w:val="00726AB8"/>
    <w:rsid w:val="00726B94"/>
    <w:rsid w:val="007277DA"/>
    <w:rsid w:val="007277FE"/>
    <w:rsid w:val="00727C9B"/>
    <w:rsid w:val="00727E58"/>
    <w:rsid w:val="00727F28"/>
    <w:rsid w:val="0073044C"/>
    <w:rsid w:val="007304DD"/>
    <w:rsid w:val="007310F2"/>
    <w:rsid w:val="00731396"/>
    <w:rsid w:val="007316DF"/>
    <w:rsid w:val="0073195B"/>
    <w:rsid w:val="007320A6"/>
    <w:rsid w:val="007324D6"/>
    <w:rsid w:val="00732E28"/>
    <w:rsid w:val="00733013"/>
    <w:rsid w:val="00733A1D"/>
    <w:rsid w:val="00733D85"/>
    <w:rsid w:val="00733E27"/>
    <w:rsid w:val="007354C4"/>
    <w:rsid w:val="007358B2"/>
    <w:rsid w:val="007359D7"/>
    <w:rsid w:val="00735D59"/>
    <w:rsid w:val="007369EA"/>
    <w:rsid w:val="00737323"/>
    <w:rsid w:val="00737616"/>
    <w:rsid w:val="007378BA"/>
    <w:rsid w:val="00737D40"/>
    <w:rsid w:val="00737F46"/>
    <w:rsid w:val="00740DD0"/>
    <w:rsid w:val="00741526"/>
    <w:rsid w:val="007417CD"/>
    <w:rsid w:val="007418D5"/>
    <w:rsid w:val="0074377F"/>
    <w:rsid w:val="0074407F"/>
    <w:rsid w:val="00744430"/>
    <w:rsid w:val="00744523"/>
    <w:rsid w:val="007457B5"/>
    <w:rsid w:val="007458D0"/>
    <w:rsid w:val="007459E5"/>
    <w:rsid w:val="007464A1"/>
    <w:rsid w:val="00746768"/>
    <w:rsid w:val="007468E1"/>
    <w:rsid w:val="00746C17"/>
    <w:rsid w:val="00746DAC"/>
    <w:rsid w:val="007478B8"/>
    <w:rsid w:val="007503B9"/>
    <w:rsid w:val="007506E8"/>
    <w:rsid w:val="007508A1"/>
    <w:rsid w:val="00750C08"/>
    <w:rsid w:val="00750FCE"/>
    <w:rsid w:val="0075286F"/>
    <w:rsid w:val="0075318C"/>
    <w:rsid w:val="007535BE"/>
    <w:rsid w:val="007538D1"/>
    <w:rsid w:val="00753A02"/>
    <w:rsid w:val="00753E72"/>
    <w:rsid w:val="0075402D"/>
    <w:rsid w:val="00754097"/>
    <w:rsid w:val="00754937"/>
    <w:rsid w:val="00754FF1"/>
    <w:rsid w:val="007550E3"/>
    <w:rsid w:val="00755606"/>
    <w:rsid w:val="00756219"/>
    <w:rsid w:val="00757051"/>
    <w:rsid w:val="007575EC"/>
    <w:rsid w:val="00757CD9"/>
    <w:rsid w:val="00760AC8"/>
    <w:rsid w:val="00761AD4"/>
    <w:rsid w:val="0076219D"/>
    <w:rsid w:val="007630C9"/>
    <w:rsid w:val="00763158"/>
    <w:rsid w:val="00763C0D"/>
    <w:rsid w:val="00764D85"/>
    <w:rsid w:val="007651C6"/>
    <w:rsid w:val="007652AA"/>
    <w:rsid w:val="00765492"/>
    <w:rsid w:val="007659A7"/>
    <w:rsid w:val="00765AB0"/>
    <w:rsid w:val="00766154"/>
    <w:rsid w:val="0076701B"/>
    <w:rsid w:val="00767568"/>
    <w:rsid w:val="007676AE"/>
    <w:rsid w:val="007678AB"/>
    <w:rsid w:val="007678C0"/>
    <w:rsid w:val="00767C3A"/>
    <w:rsid w:val="007700E9"/>
    <w:rsid w:val="0077186D"/>
    <w:rsid w:val="00771A60"/>
    <w:rsid w:val="00771EBD"/>
    <w:rsid w:val="00771F1E"/>
    <w:rsid w:val="00772145"/>
    <w:rsid w:val="00772EE9"/>
    <w:rsid w:val="00773E86"/>
    <w:rsid w:val="00774029"/>
    <w:rsid w:val="0077436A"/>
    <w:rsid w:val="00774723"/>
    <w:rsid w:val="00774B66"/>
    <w:rsid w:val="00775151"/>
    <w:rsid w:val="007751E2"/>
    <w:rsid w:val="007755FD"/>
    <w:rsid w:val="00775A84"/>
    <w:rsid w:val="00776280"/>
    <w:rsid w:val="007764BF"/>
    <w:rsid w:val="007767CF"/>
    <w:rsid w:val="00776B4A"/>
    <w:rsid w:val="00776BC8"/>
    <w:rsid w:val="00776C34"/>
    <w:rsid w:val="00776D40"/>
    <w:rsid w:val="00777089"/>
    <w:rsid w:val="007778F6"/>
    <w:rsid w:val="00777CF8"/>
    <w:rsid w:val="007806CB"/>
    <w:rsid w:val="00780B3C"/>
    <w:rsid w:val="00780BF7"/>
    <w:rsid w:val="00780C83"/>
    <w:rsid w:val="00781276"/>
    <w:rsid w:val="0078156B"/>
    <w:rsid w:val="007816F1"/>
    <w:rsid w:val="00781E7F"/>
    <w:rsid w:val="00783003"/>
    <w:rsid w:val="007831B3"/>
    <w:rsid w:val="007832CE"/>
    <w:rsid w:val="00783551"/>
    <w:rsid w:val="00783D7B"/>
    <w:rsid w:val="00784EF6"/>
    <w:rsid w:val="00784F3E"/>
    <w:rsid w:val="00785258"/>
    <w:rsid w:val="0078572C"/>
    <w:rsid w:val="00785739"/>
    <w:rsid w:val="00785BBC"/>
    <w:rsid w:val="0078604A"/>
    <w:rsid w:val="00790C67"/>
    <w:rsid w:val="007922F8"/>
    <w:rsid w:val="00792A1E"/>
    <w:rsid w:val="00792CD6"/>
    <w:rsid w:val="007931BA"/>
    <w:rsid w:val="00793DE4"/>
    <w:rsid w:val="0079442D"/>
    <w:rsid w:val="00794441"/>
    <w:rsid w:val="00794964"/>
    <w:rsid w:val="00794F53"/>
    <w:rsid w:val="0079505E"/>
    <w:rsid w:val="007957AF"/>
    <w:rsid w:val="00795A67"/>
    <w:rsid w:val="00795E88"/>
    <w:rsid w:val="00796155"/>
    <w:rsid w:val="00796309"/>
    <w:rsid w:val="00796522"/>
    <w:rsid w:val="00796B2F"/>
    <w:rsid w:val="00796EEC"/>
    <w:rsid w:val="00796F90"/>
    <w:rsid w:val="00797D98"/>
    <w:rsid w:val="007A0F27"/>
    <w:rsid w:val="007A13E1"/>
    <w:rsid w:val="007A232F"/>
    <w:rsid w:val="007A23AD"/>
    <w:rsid w:val="007A2CDC"/>
    <w:rsid w:val="007A46C0"/>
    <w:rsid w:val="007A4999"/>
    <w:rsid w:val="007A4CB9"/>
    <w:rsid w:val="007A4CD1"/>
    <w:rsid w:val="007A51FA"/>
    <w:rsid w:val="007A75A3"/>
    <w:rsid w:val="007A76A0"/>
    <w:rsid w:val="007A79C6"/>
    <w:rsid w:val="007A7AEA"/>
    <w:rsid w:val="007B00F2"/>
    <w:rsid w:val="007B0668"/>
    <w:rsid w:val="007B09C7"/>
    <w:rsid w:val="007B09E1"/>
    <w:rsid w:val="007B20FB"/>
    <w:rsid w:val="007B326D"/>
    <w:rsid w:val="007B3699"/>
    <w:rsid w:val="007B446A"/>
    <w:rsid w:val="007B48FA"/>
    <w:rsid w:val="007B512A"/>
    <w:rsid w:val="007B5967"/>
    <w:rsid w:val="007B5D68"/>
    <w:rsid w:val="007B6720"/>
    <w:rsid w:val="007B7146"/>
    <w:rsid w:val="007B744C"/>
    <w:rsid w:val="007B74F1"/>
    <w:rsid w:val="007B78C1"/>
    <w:rsid w:val="007C0E82"/>
    <w:rsid w:val="007C1493"/>
    <w:rsid w:val="007C1ABF"/>
    <w:rsid w:val="007C1CFF"/>
    <w:rsid w:val="007C1DAC"/>
    <w:rsid w:val="007C22AD"/>
    <w:rsid w:val="007C29EB"/>
    <w:rsid w:val="007C3085"/>
    <w:rsid w:val="007C31E4"/>
    <w:rsid w:val="007C377C"/>
    <w:rsid w:val="007C3D26"/>
    <w:rsid w:val="007C4161"/>
    <w:rsid w:val="007C4CF2"/>
    <w:rsid w:val="007C4EA4"/>
    <w:rsid w:val="007C4F48"/>
    <w:rsid w:val="007C50C2"/>
    <w:rsid w:val="007C5364"/>
    <w:rsid w:val="007C5677"/>
    <w:rsid w:val="007C587F"/>
    <w:rsid w:val="007C5C17"/>
    <w:rsid w:val="007C5EFF"/>
    <w:rsid w:val="007C6424"/>
    <w:rsid w:val="007C6B55"/>
    <w:rsid w:val="007C6B8E"/>
    <w:rsid w:val="007C72C5"/>
    <w:rsid w:val="007C776B"/>
    <w:rsid w:val="007D00A1"/>
    <w:rsid w:val="007D0134"/>
    <w:rsid w:val="007D029A"/>
    <w:rsid w:val="007D10FB"/>
    <w:rsid w:val="007D180C"/>
    <w:rsid w:val="007D1F14"/>
    <w:rsid w:val="007D1F62"/>
    <w:rsid w:val="007D36E2"/>
    <w:rsid w:val="007D36F1"/>
    <w:rsid w:val="007D38D3"/>
    <w:rsid w:val="007D3E81"/>
    <w:rsid w:val="007D45D0"/>
    <w:rsid w:val="007D4827"/>
    <w:rsid w:val="007D4ABF"/>
    <w:rsid w:val="007D5382"/>
    <w:rsid w:val="007D54F5"/>
    <w:rsid w:val="007D67CD"/>
    <w:rsid w:val="007D6BB2"/>
    <w:rsid w:val="007D7072"/>
    <w:rsid w:val="007E06D6"/>
    <w:rsid w:val="007E1711"/>
    <w:rsid w:val="007E194C"/>
    <w:rsid w:val="007E2488"/>
    <w:rsid w:val="007E3B8F"/>
    <w:rsid w:val="007E551A"/>
    <w:rsid w:val="007E5B2A"/>
    <w:rsid w:val="007E6526"/>
    <w:rsid w:val="007E6913"/>
    <w:rsid w:val="007E7FB5"/>
    <w:rsid w:val="007E7FB6"/>
    <w:rsid w:val="007F0E6B"/>
    <w:rsid w:val="007F114C"/>
    <w:rsid w:val="007F11E8"/>
    <w:rsid w:val="007F12FC"/>
    <w:rsid w:val="007F1803"/>
    <w:rsid w:val="007F2759"/>
    <w:rsid w:val="007F3798"/>
    <w:rsid w:val="007F41D2"/>
    <w:rsid w:val="007F4E56"/>
    <w:rsid w:val="007F4E74"/>
    <w:rsid w:val="007F50D5"/>
    <w:rsid w:val="007F5B01"/>
    <w:rsid w:val="007F71CF"/>
    <w:rsid w:val="007F749D"/>
    <w:rsid w:val="007F750E"/>
    <w:rsid w:val="007F7A46"/>
    <w:rsid w:val="007F7A8D"/>
    <w:rsid w:val="007F7ACC"/>
    <w:rsid w:val="00801B02"/>
    <w:rsid w:val="00802603"/>
    <w:rsid w:val="00803964"/>
    <w:rsid w:val="00803C05"/>
    <w:rsid w:val="00803EDC"/>
    <w:rsid w:val="00804A7D"/>
    <w:rsid w:val="00804ABC"/>
    <w:rsid w:val="008057CB"/>
    <w:rsid w:val="008061BC"/>
    <w:rsid w:val="00806A2F"/>
    <w:rsid w:val="008078B4"/>
    <w:rsid w:val="00807BAA"/>
    <w:rsid w:val="00807E69"/>
    <w:rsid w:val="00811655"/>
    <w:rsid w:val="00811EB2"/>
    <w:rsid w:val="00812347"/>
    <w:rsid w:val="008137FE"/>
    <w:rsid w:val="00814156"/>
    <w:rsid w:val="00814597"/>
    <w:rsid w:val="008145FD"/>
    <w:rsid w:val="00814A54"/>
    <w:rsid w:val="00814F4B"/>
    <w:rsid w:val="00816133"/>
    <w:rsid w:val="0081673E"/>
    <w:rsid w:val="008167DC"/>
    <w:rsid w:val="00816ED9"/>
    <w:rsid w:val="008177FF"/>
    <w:rsid w:val="008178E7"/>
    <w:rsid w:val="00820258"/>
    <w:rsid w:val="008203F0"/>
    <w:rsid w:val="00820CAD"/>
    <w:rsid w:val="00820EE2"/>
    <w:rsid w:val="008222EA"/>
    <w:rsid w:val="00822F59"/>
    <w:rsid w:val="0082326C"/>
    <w:rsid w:val="008236A1"/>
    <w:rsid w:val="008240ED"/>
    <w:rsid w:val="00824542"/>
    <w:rsid w:val="008253D1"/>
    <w:rsid w:val="00826351"/>
    <w:rsid w:val="00826472"/>
    <w:rsid w:val="00826975"/>
    <w:rsid w:val="008269AD"/>
    <w:rsid w:val="00827178"/>
    <w:rsid w:val="00827A79"/>
    <w:rsid w:val="00827BE8"/>
    <w:rsid w:val="00827EA6"/>
    <w:rsid w:val="0083056C"/>
    <w:rsid w:val="00830662"/>
    <w:rsid w:val="008311D9"/>
    <w:rsid w:val="008316E1"/>
    <w:rsid w:val="00831AFF"/>
    <w:rsid w:val="00831EA4"/>
    <w:rsid w:val="008320E6"/>
    <w:rsid w:val="008323B1"/>
    <w:rsid w:val="0083245A"/>
    <w:rsid w:val="00832720"/>
    <w:rsid w:val="00832B29"/>
    <w:rsid w:val="00832EE8"/>
    <w:rsid w:val="00833076"/>
    <w:rsid w:val="00834013"/>
    <w:rsid w:val="0083403A"/>
    <w:rsid w:val="008341DD"/>
    <w:rsid w:val="00834374"/>
    <w:rsid w:val="00834F3E"/>
    <w:rsid w:val="00835204"/>
    <w:rsid w:val="0083568C"/>
    <w:rsid w:val="00835DE5"/>
    <w:rsid w:val="0083606D"/>
    <w:rsid w:val="008360F9"/>
    <w:rsid w:val="00836974"/>
    <w:rsid w:val="00837EEB"/>
    <w:rsid w:val="0084138A"/>
    <w:rsid w:val="008413C3"/>
    <w:rsid w:val="00841AEF"/>
    <w:rsid w:val="008421D3"/>
    <w:rsid w:val="00842F5B"/>
    <w:rsid w:val="0084326C"/>
    <w:rsid w:val="0084363B"/>
    <w:rsid w:val="0084374C"/>
    <w:rsid w:val="00843B67"/>
    <w:rsid w:val="0084422A"/>
    <w:rsid w:val="00844B0B"/>
    <w:rsid w:val="00844DD1"/>
    <w:rsid w:val="008450C7"/>
    <w:rsid w:val="00846236"/>
    <w:rsid w:val="008471AF"/>
    <w:rsid w:val="0084720E"/>
    <w:rsid w:val="00847222"/>
    <w:rsid w:val="0084722C"/>
    <w:rsid w:val="00847343"/>
    <w:rsid w:val="008479E7"/>
    <w:rsid w:val="0085035A"/>
    <w:rsid w:val="008503AE"/>
    <w:rsid w:val="008507C8"/>
    <w:rsid w:val="00850AB7"/>
    <w:rsid w:val="00850DC0"/>
    <w:rsid w:val="00850DCF"/>
    <w:rsid w:val="008510E0"/>
    <w:rsid w:val="008518FE"/>
    <w:rsid w:val="00851E6D"/>
    <w:rsid w:val="008525BE"/>
    <w:rsid w:val="00853130"/>
    <w:rsid w:val="008537FC"/>
    <w:rsid w:val="00854235"/>
    <w:rsid w:val="008544D9"/>
    <w:rsid w:val="00855A68"/>
    <w:rsid w:val="00855B68"/>
    <w:rsid w:val="0085631C"/>
    <w:rsid w:val="0085641C"/>
    <w:rsid w:val="00857943"/>
    <w:rsid w:val="00857DAD"/>
    <w:rsid w:val="0086078C"/>
    <w:rsid w:val="0086155A"/>
    <w:rsid w:val="00861754"/>
    <w:rsid w:val="00861ADB"/>
    <w:rsid w:val="00861DE9"/>
    <w:rsid w:val="008624FF"/>
    <w:rsid w:val="008625BF"/>
    <w:rsid w:val="00862E75"/>
    <w:rsid w:val="00863416"/>
    <w:rsid w:val="0086364C"/>
    <w:rsid w:val="0086419B"/>
    <w:rsid w:val="00865034"/>
    <w:rsid w:val="0086583A"/>
    <w:rsid w:val="00866242"/>
    <w:rsid w:val="00866868"/>
    <w:rsid w:val="0086773E"/>
    <w:rsid w:val="0086790E"/>
    <w:rsid w:val="00867D65"/>
    <w:rsid w:val="00871877"/>
    <w:rsid w:val="00871B3D"/>
    <w:rsid w:val="00872C69"/>
    <w:rsid w:val="00873453"/>
    <w:rsid w:val="00873AA0"/>
    <w:rsid w:val="00874B93"/>
    <w:rsid w:val="00874E26"/>
    <w:rsid w:val="00876F07"/>
    <w:rsid w:val="008809A6"/>
    <w:rsid w:val="0088193D"/>
    <w:rsid w:val="00881BC8"/>
    <w:rsid w:val="008838A3"/>
    <w:rsid w:val="008838BD"/>
    <w:rsid w:val="00883DE9"/>
    <w:rsid w:val="00884AB8"/>
    <w:rsid w:val="00884DB8"/>
    <w:rsid w:val="00884E52"/>
    <w:rsid w:val="008850BC"/>
    <w:rsid w:val="008851E6"/>
    <w:rsid w:val="00885747"/>
    <w:rsid w:val="008860B9"/>
    <w:rsid w:val="008866D1"/>
    <w:rsid w:val="00886CD5"/>
    <w:rsid w:val="00886F72"/>
    <w:rsid w:val="00887C33"/>
    <w:rsid w:val="0089041F"/>
    <w:rsid w:val="008905A7"/>
    <w:rsid w:val="00890994"/>
    <w:rsid w:val="00890C7C"/>
    <w:rsid w:val="00890F8C"/>
    <w:rsid w:val="00891071"/>
    <w:rsid w:val="00891471"/>
    <w:rsid w:val="00891C6E"/>
    <w:rsid w:val="008922C2"/>
    <w:rsid w:val="00892701"/>
    <w:rsid w:val="008928C6"/>
    <w:rsid w:val="00892D30"/>
    <w:rsid w:val="00894001"/>
    <w:rsid w:val="008946B7"/>
    <w:rsid w:val="00895D42"/>
    <w:rsid w:val="0089617D"/>
    <w:rsid w:val="00896337"/>
    <w:rsid w:val="00896C0F"/>
    <w:rsid w:val="00896D29"/>
    <w:rsid w:val="00896EE1"/>
    <w:rsid w:val="00897247"/>
    <w:rsid w:val="00897872"/>
    <w:rsid w:val="008A0411"/>
    <w:rsid w:val="008A07B6"/>
    <w:rsid w:val="008A0E3C"/>
    <w:rsid w:val="008A0FEC"/>
    <w:rsid w:val="008A1287"/>
    <w:rsid w:val="008A143E"/>
    <w:rsid w:val="008A1D04"/>
    <w:rsid w:val="008A39BE"/>
    <w:rsid w:val="008A3A1D"/>
    <w:rsid w:val="008A48C1"/>
    <w:rsid w:val="008A4B74"/>
    <w:rsid w:val="008A4D4C"/>
    <w:rsid w:val="008A5164"/>
    <w:rsid w:val="008A58C6"/>
    <w:rsid w:val="008A5F46"/>
    <w:rsid w:val="008A60C1"/>
    <w:rsid w:val="008A65EC"/>
    <w:rsid w:val="008A6681"/>
    <w:rsid w:val="008A6A6E"/>
    <w:rsid w:val="008A6E23"/>
    <w:rsid w:val="008A701C"/>
    <w:rsid w:val="008A787D"/>
    <w:rsid w:val="008A7B99"/>
    <w:rsid w:val="008A7C51"/>
    <w:rsid w:val="008B03C4"/>
    <w:rsid w:val="008B15BD"/>
    <w:rsid w:val="008B1A4E"/>
    <w:rsid w:val="008B2872"/>
    <w:rsid w:val="008B291E"/>
    <w:rsid w:val="008B2F05"/>
    <w:rsid w:val="008B3766"/>
    <w:rsid w:val="008B3F39"/>
    <w:rsid w:val="008B5F3D"/>
    <w:rsid w:val="008B6BBE"/>
    <w:rsid w:val="008B725E"/>
    <w:rsid w:val="008B7379"/>
    <w:rsid w:val="008B751B"/>
    <w:rsid w:val="008C0222"/>
    <w:rsid w:val="008C0CFF"/>
    <w:rsid w:val="008C1633"/>
    <w:rsid w:val="008C1730"/>
    <w:rsid w:val="008C195A"/>
    <w:rsid w:val="008C1A7A"/>
    <w:rsid w:val="008C1E98"/>
    <w:rsid w:val="008C2871"/>
    <w:rsid w:val="008C320D"/>
    <w:rsid w:val="008C4E47"/>
    <w:rsid w:val="008C53F3"/>
    <w:rsid w:val="008C703D"/>
    <w:rsid w:val="008C7645"/>
    <w:rsid w:val="008C7D0D"/>
    <w:rsid w:val="008D0015"/>
    <w:rsid w:val="008D014C"/>
    <w:rsid w:val="008D04A2"/>
    <w:rsid w:val="008D07BE"/>
    <w:rsid w:val="008D0901"/>
    <w:rsid w:val="008D0BA7"/>
    <w:rsid w:val="008D1335"/>
    <w:rsid w:val="008D1CC6"/>
    <w:rsid w:val="008D28D1"/>
    <w:rsid w:val="008D2C81"/>
    <w:rsid w:val="008D3349"/>
    <w:rsid w:val="008D42DE"/>
    <w:rsid w:val="008D54BC"/>
    <w:rsid w:val="008D54D3"/>
    <w:rsid w:val="008D5B04"/>
    <w:rsid w:val="008D5CBC"/>
    <w:rsid w:val="008D5FF6"/>
    <w:rsid w:val="008D6271"/>
    <w:rsid w:val="008D62F9"/>
    <w:rsid w:val="008D665E"/>
    <w:rsid w:val="008D6A07"/>
    <w:rsid w:val="008D6B8C"/>
    <w:rsid w:val="008D77C4"/>
    <w:rsid w:val="008E0711"/>
    <w:rsid w:val="008E0875"/>
    <w:rsid w:val="008E120E"/>
    <w:rsid w:val="008E18E1"/>
    <w:rsid w:val="008E1DE4"/>
    <w:rsid w:val="008E317F"/>
    <w:rsid w:val="008E349A"/>
    <w:rsid w:val="008E4866"/>
    <w:rsid w:val="008E48DB"/>
    <w:rsid w:val="008E547F"/>
    <w:rsid w:val="008E5CF9"/>
    <w:rsid w:val="008E61F6"/>
    <w:rsid w:val="008E6374"/>
    <w:rsid w:val="008E726F"/>
    <w:rsid w:val="008E79CD"/>
    <w:rsid w:val="008E7C0C"/>
    <w:rsid w:val="008E7DBA"/>
    <w:rsid w:val="008F01A0"/>
    <w:rsid w:val="008F041D"/>
    <w:rsid w:val="008F135E"/>
    <w:rsid w:val="008F13A5"/>
    <w:rsid w:val="008F15DC"/>
    <w:rsid w:val="008F1DD5"/>
    <w:rsid w:val="008F2B18"/>
    <w:rsid w:val="008F2E09"/>
    <w:rsid w:val="008F2E96"/>
    <w:rsid w:val="008F2EA8"/>
    <w:rsid w:val="008F316F"/>
    <w:rsid w:val="008F3493"/>
    <w:rsid w:val="008F3C0D"/>
    <w:rsid w:val="008F4441"/>
    <w:rsid w:val="008F474A"/>
    <w:rsid w:val="008F4BCE"/>
    <w:rsid w:val="008F4C3A"/>
    <w:rsid w:val="008F4D8F"/>
    <w:rsid w:val="008F4DD2"/>
    <w:rsid w:val="008F4EE5"/>
    <w:rsid w:val="008F50CF"/>
    <w:rsid w:val="008F5B85"/>
    <w:rsid w:val="008F60A5"/>
    <w:rsid w:val="008F60A7"/>
    <w:rsid w:val="008F63B2"/>
    <w:rsid w:val="008F77B1"/>
    <w:rsid w:val="008F797E"/>
    <w:rsid w:val="008F7CD0"/>
    <w:rsid w:val="00900ECE"/>
    <w:rsid w:val="00900FE9"/>
    <w:rsid w:val="009029D6"/>
    <w:rsid w:val="00902CF6"/>
    <w:rsid w:val="00902DF3"/>
    <w:rsid w:val="00903142"/>
    <w:rsid w:val="009031F0"/>
    <w:rsid w:val="009035C5"/>
    <w:rsid w:val="00904048"/>
    <w:rsid w:val="00904758"/>
    <w:rsid w:val="009051C8"/>
    <w:rsid w:val="00905409"/>
    <w:rsid w:val="009054C5"/>
    <w:rsid w:val="009056ED"/>
    <w:rsid w:val="009057BA"/>
    <w:rsid w:val="00905879"/>
    <w:rsid w:val="00905B1B"/>
    <w:rsid w:val="009065C3"/>
    <w:rsid w:val="00906C79"/>
    <w:rsid w:val="0090710A"/>
    <w:rsid w:val="009072CB"/>
    <w:rsid w:val="00907543"/>
    <w:rsid w:val="009075D7"/>
    <w:rsid w:val="00910004"/>
    <w:rsid w:val="00910153"/>
    <w:rsid w:val="0091018A"/>
    <w:rsid w:val="00910D3D"/>
    <w:rsid w:val="009110E8"/>
    <w:rsid w:val="009118A8"/>
    <w:rsid w:val="00911A7C"/>
    <w:rsid w:val="0091214C"/>
    <w:rsid w:val="009127C8"/>
    <w:rsid w:val="00913A22"/>
    <w:rsid w:val="0091446E"/>
    <w:rsid w:val="009157F4"/>
    <w:rsid w:val="00916088"/>
    <w:rsid w:val="00916460"/>
    <w:rsid w:val="00916611"/>
    <w:rsid w:val="009173E2"/>
    <w:rsid w:val="00917462"/>
    <w:rsid w:val="00917663"/>
    <w:rsid w:val="0091777D"/>
    <w:rsid w:val="0091792E"/>
    <w:rsid w:val="009202DA"/>
    <w:rsid w:val="00920974"/>
    <w:rsid w:val="00920F28"/>
    <w:rsid w:val="00921ABE"/>
    <w:rsid w:val="00921DD3"/>
    <w:rsid w:val="009222D0"/>
    <w:rsid w:val="0092291F"/>
    <w:rsid w:val="00922D7C"/>
    <w:rsid w:val="009239BB"/>
    <w:rsid w:val="00924123"/>
    <w:rsid w:val="0092516E"/>
    <w:rsid w:val="009256F9"/>
    <w:rsid w:val="00926114"/>
    <w:rsid w:val="009271CE"/>
    <w:rsid w:val="00927653"/>
    <w:rsid w:val="00927857"/>
    <w:rsid w:val="00927BE4"/>
    <w:rsid w:val="00930969"/>
    <w:rsid w:val="0093148C"/>
    <w:rsid w:val="00931D81"/>
    <w:rsid w:val="00931E63"/>
    <w:rsid w:val="00932114"/>
    <w:rsid w:val="00932976"/>
    <w:rsid w:val="00932A7F"/>
    <w:rsid w:val="00932AE1"/>
    <w:rsid w:val="0093335A"/>
    <w:rsid w:val="00933D96"/>
    <w:rsid w:val="0093406D"/>
    <w:rsid w:val="009345CA"/>
    <w:rsid w:val="00934889"/>
    <w:rsid w:val="00935166"/>
    <w:rsid w:val="00935487"/>
    <w:rsid w:val="00935B65"/>
    <w:rsid w:val="00935BF9"/>
    <w:rsid w:val="00936419"/>
    <w:rsid w:val="0093654F"/>
    <w:rsid w:val="0093661A"/>
    <w:rsid w:val="00936822"/>
    <w:rsid w:val="00936979"/>
    <w:rsid w:val="0093757B"/>
    <w:rsid w:val="00937662"/>
    <w:rsid w:val="00937745"/>
    <w:rsid w:val="00937E46"/>
    <w:rsid w:val="00937F89"/>
    <w:rsid w:val="00940641"/>
    <w:rsid w:val="0094074A"/>
    <w:rsid w:val="009408DB"/>
    <w:rsid w:val="00940CED"/>
    <w:rsid w:val="009421CA"/>
    <w:rsid w:val="009425D7"/>
    <w:rsid w:val="00942957"/>
    <w:rsid w:val="00942DAE"/>
    <w:rsid w:val="00942E79"/>
    <w:rsid w:val="009433E5"/>
    <w:rsid w:val="009434D9"/>
    <w:rsid w:val="00943AAA"/>
    <w:rsid w:val="009441ED"/>
    <w:rsid w:val="00944608"/>
    <w:rsid w:val="009455A7"/>
    <w:rsid w:val="009459E9"/>
    <w:rsid w:val="00946011"/>
    <w:rsid w:val="00946639"/>
    <w:rsid w:val="0094690F"/>
    <w:rsid w:val="00946A28"/>
    <w:rsid w:val="00946C0E"/>
    <w:rsid w:val="00950327"/>
    <w:rsid w:val="00950BB4"/>
    <w:rsid w:val="009519A2"/>
    <w:rsid w:val="00951CDA"/>
    <w:rsid w:val="00952305"/>
    <w:rsid w:val="0095245D"/>
    <w:rsid w:val="00952829"/>
    <w:rsid w:val="00952835"/>
    <w:rsid w:val="00952DFC"/>
    <w:rsid w:val="009532B9"/>
    <w:rsid w:val="00954350"/>
    <w:rsid w:val="00954A16"/>
    <w:rsid w:val="00955911"/>
    <w:rsid w:val="00955C83"/>
    <w:rsid w:val="00955EC7"/>
    <w:rsid w:val="009566AF"/>
    <w:rsid w:val="009568A6"/>
    <w:rsid w:val="00956F3A"/>
    <w:rsid w:val="00957303"/>
    <w:rsid w:val="00957EA1"/>
    <w:rsid w:val="00960999"/>
    <w:rsid w:val="009612A1"/>
    <w:rsid w:val="00961B71"/>
    <w:rsid w:val="00964DEA"/>
    <w:rsid w:val="009667CC"/>
    <w:rsid w:val="00966CF7"/>
    <w:rsid w:val="00966E9C"/>
    <w:rsid w:val="00967109"/>
    <w:rsid w:val="00967BBC"/>
    <w:rsid w:val="00970366"/>
    <w:rsid w:val="00971455"/>
    <w:rsid w:val="00971F2A"/>
    <w:rsid w:val="00972731"/>
    <w:rsid w:val="00972E1E"/>
    <w:rsid w:val="009730B0"/>
    <w:rsid w:val="0097347F"/>
    <w:rsid w:val="00974045"/>
    <w:rsid w:val="009742C3"/>
    <w:rsid w:val="0097454C"/>
    <w:rsid w:val="00974677"/>
    <w:rsid w:val="00974794"/>
    <w:rsid w:val="00974987"/>
    <w:rsid w:val="009749F3"/>
    <w:rsid w:val="00974B68"/>
    <w:rsid w:val="00974FA3"/>
    <w:rsid w:val="009753EB"/>
    <w:rsid w:val="00975A6F"/>
    <w:rsid w:val="00975E6F"/>
    <w:rsid w:val="0097608B"/>
    <w:rsid w:val="009766B1"/>
    <w:rsid w:val="009768B1"/>
    <w:rsid w:val="00977384"/>
    <w:rsid w:val="0097763A"/>
    <w:rsid w:val="009776EE"/>
    <w:rsid w:val="00980067"/>
    <w:rsid w:val="00981B7A"/>
    <w:rsid w:val="009824A1"/>
    <w:rsid w:val="00982727"/>
    <w:rsid w:val="00982B90"/>
    <w:rsid w:val="00982C28"/>
    <w:rsid w:val="00982D50"/>
    <w:rsid w:val="00983315"/>
    <w:rsid w:val="00983383"/>
    <w:rsid w:val="0098348C"/>
    <w:rsid w:val="00983665"/>
    <w:rsid w:val="00983D4D"/>
    <w:rsid w:val="009856DF"/>
    <w:rsid w:val="00985B15"/>
    <w:rsid w:val="00986029"/>
    <w:rsid w:val="009862AF"/>
    <w:rsid w:val="009863D3"/>
    <w:rsid w:val="0098731D"/>
    <w:rsid w:val="00987817"/>
    <w:rsid w:val="00987F4F"/>
    <w:rsid w:val="00990A84"/>
    <w:rsid w:val="00990E9A"/>
    <w:rsid w:val="00991380"/>
    <w:rsid w:val="0099173E"/>
    <w:rsid w:val="00992526"/>
    <w:rsid w:val="00992F7D"/>
    <w:rsid w:val="009930E6"/>
    <w:rsid w:val="009935B7"/>
    <w:rsid w:val="009935C8"/>
    <w:rsid w:val="00993865"/>
    <w:rsid w:val="00993F02"/>
    <w:rsid w:val="009952F6"/>
    <w:rsid w:val="0099570D"/>
    <w:rsid w:val="00995A9C"/>
    <w:rsid w:val="00996619"/>
    <w:rsid w:val="00996861"/>
    <w:rsid w:val="00996B78"/>
    <w:rsid w:val="00996BE4"/>
    <w:rsid w:val="00996EE4"/>
    <w:rsid w:val="0099704E"/>
    <w:rsid w:val="00997584"/>
    <w:rsid w:val="00997F4A"/>
    <w:rsid w:val="009A0104"/>
    <w:rsid w:val="009A0869"/>
    <w:rsid w:val="009A0E25"/>
    <w:rsid w:val="009A1557"/>
    <w:rsid w:val="009A184B"/>
    <w:rsid w:val="009A1CFA"/>
    <w:rsid w:val="009A20CB"/>
    <w:rsid w:val="009A265A"/>
    <w:rsid w:val="009A2C1B"/>
    <w:rsid w:val="009A35ED"/>
    <w:rsid w:val="009A3DF8"/>
    <w:rsid w:val="009A413E"/>
    <w:rsid w:val="009A48C4"/>
    <w:rsid w:val="009A4FC1"/>
    <w:rsid w:val="009A50B4"/>
    <w:rsid w:val="009A5309"/>
    <w:rsid w:val="009A5BC5"/>
    <w:rsid w:val="009A5C52"/>
    <w:rsid w:val="009A5CEE"/>
    <w:rsid w:val="009A676C"/>
    <w:rsid w:val="009A6F36"/>
    <w:rsid w:val="009A722D"/>
    <w:rsid w:val="009A7356"/>
    <w:rsid w:val="009A7488"/>
    <w:rsid w:val="009A7BB7"/>
    <w:rsid w:val="009A7E92"/>
    <w:rsid w:val="009B1760"/>
    <w:rsid w:val="009B239E"/>
    <w:rsid w:val="009B2BFE"/>
    <w:rsid w:val="009B3419"/>
    <w:rsid w:val="009B350B"/>
    <w:rsid w:val="009B3861"/>
    <w:rsid w:val="009B3BD2"/>
    <w:rsid w:val="009B3D69"/>
    <w:rsid w:val="009B438B"/>
    <w:rsid w:val="009B43C6"/>
    <w:rsid w:val="009B476B"/>
    <w:rsid w:val="009B4A75"/>
    <w:rsid w:val="009B4F42"/>
    <w:rsid w:val="009B5128"/>
    <w:rsid w:val="009B5D6A"/>
    <w:rsid w:val="009B6B90"/>
    <w:rsid w:val="009B6C85"/>
    <w:rsid w:val="009B6FA1"/>
    <w:rsid w:val="009B7F46"/>
    <w:rsid w:val="009B7FAD"/>
    <w:rsid w:val="009C0486"/>
    <w:rsid w:val="009C162E"/>
    <w:rsid w:val="009C2A27"/>
    <w:rsid w:val="009C2B9D"/>
    <w:rsid w:val="009C3424"/>
    <w:rsid w:val="009C387A"/>
    <w:rsid w:val="009C3C1E"/>
    <w:rsid w:val="009C3F6D"/>
    <w:rsid w:val="009C4032"/>
    <w:rsid w:val="009C4FD9"/>
    <w:rsid w:val="009C50B5"/>
    <w:rsid w:val="009C5FA0"/>
    <w:rsid w:val="009C6AB4"/>
    <w:rsid w:val="009C6E1A"/>
    <w:rsid w:val="009C7190"/>
    <w:rsid w:val="009D0574"/>
    <w:rsid w:val="009D119A"/>
    <w:rsid w:val="009D1773"/>
    <w:rsid w:val="009D1C70"/>
    <w:rsid w:val="009D1D9D"/>
    <w:rsid w:val="009D3199"/>
    <w:rsid w:val="009D4386"/>
    <w:rsid w:val="009D491A"/>
    <w:rsid w:val="009D53CE"/>
    <w:rsid w:val="009D5D45"/>
    <w:rsid w:val="009D63F9"/>
    <w:rsid w:val="009D649C"/>
    <w:rsid w:val="009D69DE"/>
    <w:rsid w:val="009D6C86"/>
    <w:rsid w:val="009D6F6F"/>
    <w:rsid w:val="009D7893"/>
    <w:rsid w:val="009D7D05"/>
    <w:rsid w:val="009E060F"/>
    <w:rsid w:val="009E0A9F"/>
    <w:rsid w:val="009E0D45"/>
    <w:rsid w:val="009E15D3"/>
    <w:rsid w:val="009E1821"/>
    <w:rsid w:val="009E199D"/>
    <w:rsid w:val="009E2044"/>
    <w:rsid w:val="009E2A13"/>
    <w:rsid w:val="009E3440"/>
    <w:rsid w:val="009E36BA"/>
    <w:rsid w:val="009E3891"/>
    <w:rsid w:val="009E40F2"/>
    <w:rsid w:val="009E5207"/>
    <w:rsid w:val="009E627B"/>
    <w:rsid w:val="009E65BB"/>
    <w:rsid w:val="009E669A"/>
    <w:rsid w:val="009E67DF"/>
    <w:rsid w:val="009E6BC6"/>
    <w:rsid w:val="009E6DC2"/>
    <w:rsid w:val="009E7377"/>
    <w:rsid w:val="009E78A6"/>
    <w:rsid w:val="009E79AF"/>
    <w:rsid w:val="009E7B30"/>
    <w:rsid w:val="009F0450"/>
    <w:rsid w:val="009F0ADF"/>
    <w:rsid w:val="009F0BBB"/>
    <w:rsid w:val="009F1B2D"/>
    <w:rsid w:val="009F1DEC"/>
    <w:rsid w:val="009F30D9"/>
    <w:rsid w:val="009F3239"/>
    <w:rsid w:val="009F3AC1"/>
    <w:rsid w:val="009F4023"/>
    <w:rsid w:val="009F43AC"/>
    <w:rsid w:val="009F441B"/>
    <w:rsid w:val="009F458D"/>
    <w:rsid w:val="009F4955"/>
    <w:rsid w:val="009F5A80"/>
    <w:rsid w:val="009F5A8F"/>
    <w:rsid w:val="009F5C3D"/>
    <w:rsid w:val="009F61D1"/>
    <w:rsid w:val="009F6450"/>
    <w:rsid w:val="009F72AE"/>
    <w:rsid w:val="009F77DF"/>
    <w:rsid w:val="009F7DFC"/>
    <w:rsid w:val="00A002BB"/>
    <w:rsid w:val="00A007DD"/>
    <w:rsid w:val="00A0193D"/>
    <w:rsid w:val="00A01D5A"/>
    <w:rsid w:val="00A01E01"/>
    <w:rsid w:val="00A022C8"/>
    <w:rsid w:val="00A02381"/>
    <w:rsid w:val="00A03496"/>
    <w:rsid w:val="00A038C9"/>
    <w:rsid w:val="00A03CD0"/>
    <w:rsid w:val="00A04AEA"/>
    <w:rsid w:val="00A04E13"/>
    <w:rsid w:val="00A0566E"/>
    <w:rsid w:val="00A05782"/>
    <w:rsid w:val="00A05AAB"/>
    <w:rsid w:val="00A0622B"/>
    <w:rsid w:val="00A06BFC"/>
    <w:rsid w:val="00A06F5A"/>
    <w:rsid w:val="00A0748B"/>
    <w:rsid w:val="00A07ACA"/>
    <w:rsid w:val="00A10593"/>
    <w:rsid w:val="00A10749"/>
    <w:rsid w:val="00A11281"/>
    <w:rsid w:val="00A1188A"/>
    <w:rsid w:val="00A11DA6"/>
    <w:rsid w:val="00A11E30"/>
    <w:rsid w:val="00A12103"/>
    <w:rsid w:val="00A12750"/>
    <w:rsid w:val="00A133B9"/>
    <w:rsid w:val="00A13CA1"/>
    <w:rsid w:val="00A142CE"/>
    <w:rsid w:val="00A145EB"/>
    <w:rsid w:val="00A149A1"/>
    <w:rsid w:val="00A152B2"/>
    <w:rsid w:val="00A16146"/>
    <w:rsid w:val="00A16333"/>
    <w:rsid w:val="00A16819"/>
    <w:rsid w:val="00A16A4C"/>
    <w:rsid w:val="00A16B40"/>
    <w:rsid w:val="00A16F1A"/>
    <w:rsid w:val="00A17DD9"/>
    <w:rsid w:val="00A17EA4"/>
    <w:rsid w:val="00A2157B"/>
    <w:rsid w:val="00A21B43"/>
    <w:rsid w:val="00A21FB9"/>
    <w:rsid w:val="00A2204C"/>
    <w:rsid w:val="00A220D3"/>
    <w:rsid w:val="00A227C4"/>
    <w:rsid w:val="00A22E52"/>
    <w:rsid w:val="00A23B68"/>
    <w:rsid w:val="00A23D7A"/>
    <w:rsid w:val="00A23EA5"/>
    <w:rsid w:val="00A243EE"/>
    <w:rsid w:val="00A259A0"/>
    <w:rsid w:val="00A25BF8"/>
    <w:rsid w:val="00A25C75"/>
    <w:rsid w:val="00A2699F"/>
    <w:rsid w:val="00A26A1E"/>
    <w:rsid w:val="00A26DE2"/>
    <w:rsid w:val="00A2776D"/>
    <w:rsid w:val="00A2785C"/>
    <w:rsid w:val="00A27EC0"/>
    <w:rsid w:val="00A30656"/>
    <w:rsid w:val="00A3088A"/>
    <w:rsid w:val="00A3180A"/>
    <w:rsid w:val="00A31AC6"/>
    <w:rsid w:val="00A31B8E"/>
    <w:rsid w:val="00A3258D"/>
    <w:rsid w:val="00A32980"/>
    <w:rsid w:val="00A33D68"/>
    <w:rsid w:val="00A3472A"/>
    <w:rsid w:val="00A34915"/>
    <w:rsid w:val="00A352C9"/>
    <w:rsid w:val="00A35625"/>
    <w:rsid w:val="00A3590B"/>
    <w:rsid w:val="00A36038"/>
    <w:rsid w:val="00A36EF0"/>
    <w:rsid w:val="00A372A5"/>
    <w:rsid w:val="00A376FA"/>
    <w:rsid w:val="00A37C18"/>
    <w:rsid w:val="00A402CF"/>
    <w:rsid w:val="00A40CE9"/>
    <w:rsid w:val="00A40F16"/>
    <w:rsid w:val="00A40FC0"/>
    <w:rsid w:val="00A413AC"/>
    <w:rsid w:val="00A41884"/>
    <w:rsid w:val="00A419F5"/>
    <w:rsid w:val="00A41A73"/>
    <w:rsid w:val="00A435E7"/>
    <w:rsid w:val="00A43B81"/>
    <w:rsid w:val="00A4419F"/>
    <w:rsid w:val="00A4422C"/>
    <w:rsid w:val="00A44325"/>
    <w:rsid w:val="00A44685"/>
    <w:rsid w:val="00A44965"/>
    <w:rsid w:val="00A44C45"/>
    <w:rsid w:val="00A45996"/>
    <w:rsid w:val="00A45ACF"/>
    <w:rsid w:val="00A46784"/>
    <w:rsid w:val="00A469F7"/>
    <w:rsid w:val="00A47C4F"/>
    <w:rsid w:val="00A47E70"/>
    <w:rsid w:val="00A507A1"/>
    <w:rsid w:val="00A51925"/>
    <w:rsid w:val="00A51FCD"/>
    <w:rsid w:val="00A520A2"/>
    <w:rsid w:val="00A52275"/>
    <w:rsid w:val="00A52948"/>
    <w:rsid w:val="00A546D9"/>
    <w:rsid w:val="00A55128"/>
    <w:rsid w:val="00A55835"/>
    <w:rsid w:val="00A570EF"/>
    <w:rsid w:val="00A57AFA"/>
    <w:rsid w:val="00A604DB"/>
    <w:rsid w:val="00A61D78"/>
    <w:rsid w:val="00A62B37"/>
    <w:rsid w:val="00A632B7"/>
    <w:rsid w:val="00A632EB"/>
    <w:rsid w:val="00A638C7"/>
    <w:rsid w:val="00A63C72"/>
    <w:rsid w:val="00A64025"/>
    <w:rsid w:val="00A640F0"/>
    <w:rsid w:val="00A64F6B"/>
    <w:rsid w:val="00A66628"/>
    <w:rsid w:val="00A671CE"/>
    <w:rsid w:val="00A67649"/>
    <w:rsid w:val="00A67764"/>
    <w:rsid w:val="00A677DD"/>
    <w:rsid w:val="00A67978"/>
    <w:rsid w:val="00A70DFD"/>
    <w:rsid w:val="00A71F81"/>
    <w:rsid w:val="00A71FE2"/>
    <w:rsid w:val="00A7250A"/>
    <w:rsid w:val="00A725DB"/>
    <w:rsid w:val="00A72DE1"/>
    <w:rsid w:val="00A72F22"/>
    <w:rsid w:val="00A730E8"/>
    <w:rsid w:val="00A73BFE"/>
    <w:rsid w:val="00A740DE"/>
    <w:rsid w:val="00A74327"/>
    <w:rsid w:val="00A7434F"/>
    <w:rsid w:val="00A74858"/>
    <w:rsid w:val="00A759BA"/>
    <w:rsid w:val="00A75E83"/>
    <w:rsid w:val="00A7613D"/>
    <w:rsid w:val="00A766B8"/>
    <w:rsid w:val="00A76980"/>
    <w:rsid w:val="00A76FF1"/>
    <w:rsid w:val="00A80C11"/>
    <w:rsid w:val="00A80C72"/>
    <w:rsid w:val="00A81165"/>
    <w:rsid w:val="00A81779"/>
    <w:rsid w:val="00A81C95"/>
    <w:rsid w:val="00A8205B"/>
    <w:rsid w:val="00A8255B"/>
    <w:rsid w:val="00A82683"/>
    <w:rsid w:val="00A82733"/>
    <w:rsid w:val="00A82CE3"/>
    <w:rsid w:val="00A82D37"/>
    <w:rsid w:val="00A82FD7"/>
    <w:rsid w:val="00A83077"/>
    <w:rsid w:val="00A83254"/>
    <w:rsid w:val="00A83501"/>
    <w:rsid w:val="00A83927"/>
    <w:rsid w:val="00A83E7D"/>
    <w:rsid w:val="00A83ED4"/>
    <w:rsid w:val="00A845F5"/>
    <w:rsid w:val="00A860D2"/>
    <w:rsid w:val="00A863EE"/>
    <w:rsid w:val="00A86497"/>
    <w:rsid w:val="00A86859"/>
    <w:rsid w:val="00A87642"/>
    <w:rsid w:val="00A879FD"/>
    <w:rsid w:val="00A87C8A"/>
    <w:rsid w:val="00A90DBF"/>
    <w:rsid w:val="00A91FF6"/>
    <w:rsid w:val="00A920EF"/>
    <w:rsid w:val="00A9218A"/>
    <w:rsid w:val="00A928E5"/>
    <w:rsid w:val="00A92BC7"/>
    <w:rsid w:val="00A92CEA"/>
    <w:rsid w:val="00A9326F"/>
    <w:rsid w:val="00A934D0"/>
    <w:rsid w:val="00A939F4"/>
    <w:rsid w:val="00A93B64"/>
    <w:rsid w:val="00A93BAE"/>
    <w:rsid w:val="00A94392"/>
    <w:rsid w:val="00A948A1"/>
    <w:rsid w:val="00A95754"/>
    <w:rsid w:val="00A95A85"/>
    <w:rsid w:val="00A96294"/>
    <w:rsid w:val="00A9721B"/>
    <w:rsid w:val="00A97C7D"/>
    <w:rsid w:val="00A97DAF"/>
    <w:rsid w:val="00AA009B"/>
    <w:rsid w:val="00AA00AC"/>
    <w:rsid w:val="00AA08A0"/>
    <w:rsid w:val="00AA13CC"/>
    <w:rsid w:val="00AA14C9"/>
    <w:rsid w:val="00AA230E"/>
    <w:rsid w:val="00AA2F12"/>
    <w:rsid w:val="00AA3A7F"/>
    <w:rsid w:val="00AA494A"/>
    <w:rsid w:val="00AA4C5E"/>
    <w:rsid w:val="00AA5406"/>
    <w:rsid w:val="00AA6C73"/>
    <w:rsid w:val="00AA73DA"/>
    <w:rsid w:val="00AA771B"/>
    <w:rsid w:val="00AA7DFA"/>
    <w:rsid w:val="00AB057B"/>
    <w:rsid w:val="00AB0B53"/>
    <w:rsid w:val="00AB1160"/>
    <w:rsid w:val="00AB1DEC"/>
    <w:rsid w:val="00AB1F4F"/>
    <w:rsid w:val="00AB2179"/>
    <w:rsid w:val="00AB24E4"/>
    <w:rsid w:val="00AB24FC"/>
    <w:rsid w:val="00AB2867"/>
    <w:rsid w:val="00AB2A1A"/>
    <w:rsid w:val="00AB2F28"/>
    <w:rsid w:val="00AB3629"/>
    <w:rsid w:val="00AB37CE"/>
    <w:rsid w:val="00AB4399"/>
    <w:rsid w:val="00AB4891"/>
    <w:rsid w:val="00AB502E"/>
    <w:rsid w:val="00AB5522"/>
    <w:rsid w:val="00AB5798"/>
    <w:rsid w:val="00AB5B4A"/>
    <w:rsid w:val="00AB6524"/>
    <w:rsid w:val="00AB65AC"/>
    <w:rsid w:val="00AB7302"/>
    <w:rsid w:val="00AC036D"/>
    <w:rsid w:val="00AC2A04"/>
    <w:rsid w:val="00AC2B26"/>
    <w:rsid w:val="00AC32AC"/>
    <w:rsid w:val="00AC32E3"/>
    <w:rsid w:val="00AC3810"/>
    <w:rsid w:val="00AC4067"/>
    <w:rsid w:val="00AC43DF"/>
    <w:rsid w:val="00AC43E6"/>
    <w:rsid w:val="00AC44CC"/>
    <w:rsid w:val="00AC6137"/>
    <w:rsid w:val="00AC6156"/>
    <w:rsid w:val="00AC6556"/>
    <w:rsid w:val="00AC6749"/>
    <w:rsid w:val="00AC7376"/>
    <w:rsid w:val="00AD0483"/>
    <w:rsid w:val="00AD0624"/>
    <w:rsid w:val="00AD07F3"/>
    <w:rsid w:val="00AD0B46"/>
    <w:rsid w:val="00AD117F"/>
    <w:rsid w:val="00AD118C"/>
    <w:rsid w:val="00AD1651"/>
    <w:rsid w:val="00AD1841"/>
    <w:rsid w:val="00AD299B"/>
    <w:rsid w:val="00AD34E1"/>
    <w:rsid w:val="00AD3857"/>
    <w:rsid w:val="00AD393D"/>
    <w:rsid w:val="00AD3B6A"/>
    <w:rsid w:val="00AD3CE5"/>
    <w:rsid w:val="00AD42E1"/>
    <w:rsid w:val="00AD482F"/>
    <w:rsid w:val="00AD4F22"/>
    <w:rsid w:val="00AD530D"/>
    <w:rsid w:val="00AD6BC1"/>
    <w:rsid w:val="00AD720F"/>
    <w:rsid w:val="00AD7C13"/>
    <w:rsid w:val="00AE0052"/>
    <w:rsid w:val="00AE0111"/>
    <w:rsid w:val="00AE051C"/>
    <w:rsid w:val="00AE12A6"/>
    <w:rsid w:val="00AE16B9"/>
    <w:rsid w:val="00AE20D4"/>
    <w:rsid w:val="00AE2325"/>
    <w:rsid w:val="00AE2673"/>
    <w:rsid w:val="00AE2AC9"/>
    <w:rsid w:val="00AE2CC3"/>
    <w:rsid w:val="00AE2DDF"/>
    <w:rsid w:val="00AE30CF"/>
    <w:rsid w:val="00AE33C0"/>
    <w:rsid w:val="00AE3475"/>
    <w:rsid w:val="00AE361D"/>
    <w:rsid w:val="00AE3CF8"/>
    <w:rsid w:val="00AE4104"/>
    <w:rsid w:val="00AE4202"/>
    <w:rsid w:val="00AE4620"/>
    <w:rsid w:val="00AE4927"/>
    <w:rsid w:val="00AE5600"/>
    <w:rsid w:val="00AE63A0"/>
    <w:rsid w:val="00AE63BE"/>
    <w:rsid w:val="00AE6A0E"/>
    <w:rsid w:val="00AE6F49"/>
    <w:rsid w:val="00AE757C"/>
    <w:rsid w:val="00AE7E79"/>
    <w:rsid w:val="00AE7EA7"/>
    <w:rsid w:val="00AF0536"/>
    <w:rsid w:val="00AF07C4"/>
    <w:rsid w:val="00AF0FE0"/>
    <w:rsid w:val="00AF1698"/>
    <w:rsid w:val="00AF1890"/>
    <w:rsid w:val="00AF1934"/>
    <w:rsid w:val="00AF1D70"/>
    <w:rsid w:val="00AF26F3"/>
    <w:rsid w:val="00AF31D5"/>
    <w:rsid w:val="00AF3473"/>
    <w:rsid w:val="00AF45CD"/>
    <w:rsid w:val="00AF45F4"/>
    <w:rsid w:val="00AF4A07"/>
    <w:rsid w:val="00AF4E18"/>
    <w:rsid w:val="00AF4FC9"/>
    <w:rsid w:val="00AF54C2"/>
    <w:rsid w:val="00AF7515"/>
    <w:rsid w:val="00AF75BC"/>
    <w:rsid w:val="00B00341"/>
    <w:rsid w:val="00B010E3"/>
    <w:rsid w:val="00B01C1D"/>
    <w:rsid w:val="00B020B5"/>
    <w:rsid w:val="00B02907"/>
    <w:rsid w:val="00B039EC"/>
    <w:rsid w:val="00B04184"/>
    <w:rsid w:val="00B04FDC"/>
    <w:rsid w:val="00B0550E"/>
    <w:rsid w:val="00B05534"/>
    <w:rsid w:val="00B06531"/>
    <w:rsid w:val="00B06FC3"/>
    <w:rsid w:val="00B07449"/>
    <w:rsid w:val="00B075E1"/>
    <w:rsid w:val="00B076EB"/>
    <w:rsid w:val="00B07ABB"/>
    <w:rsid w:val="00B07FFB"/>
    <w:rsid w:val="00B10F01"/>
    <w:rsid w:val="00B11D6A"/>
    <w:rsid w:val="00B11E3D"/>
    <w:rsid w:val="00B1209D"/>
    <w:rsid w:val="00B12191"/>
    <w:rsid w:val="00B13099"/>
    <w:rsid w:val="00B13226"/>
    <w:rsid w:val="00B134CB"/>
    <w:rsid w:val="00B13CBD"/>
    <w:rsid w:val="00B140DB"/>
    <w:rsid w:val="00B15481"/>
    <w:rsid w:val="00B15ABB"/>
    <w:rsid w:val="00B15B9E"/>
    <w:rsid w:val="00B16543"/>
    <w:rsid w:val="00B1690B"/>
    <w:rsid w:val="00B16A7A"/>
    <w:rsid w:val="00B16FD7"/>
    <w:rsid w:val="00B174FB"/>
    <w:rsid w:val="00B178FE"/>
    <w:rsid w:val="00B17DDC"/>
    <w:rsid w:val="00B17FD1"/>
    <w:rsid w:val="00B20E35"/>
    <w:rsid w:val="00B21279"/>
    <w:rsid w:val="00B21E5B"/>
    <w:rsid w:val="00B2333A"/>
    <w:rsid w:val="00B235F4"/>
    <w:rsid w:val="00B236E1"/>
    <w:rsid w:val="00B23D17"/>
    <w:rsid w:val="00B2553F"/>
    <w:rsid w:val="00B25B56"/>
    <w:rsid w:val="00B26195"/>
    <w:rsid w:val="00B26231"/>
    <w:rsid w:val="00B264AA"/>
    <w:rsid w:val="00B269A8"/>
    <w:rsid w:val="00B26CA1"/>
    <w:rsid w:val="00B27A8A"/>
    <w:rsid w:val="00B27C79"/>
    <w:rsid w:val="00B27F94"/>
    <w:rsid w:val="00B300B1"/>
    <w:rsid w:val="00B30D09"/>
    <w:rsid w:val="00B30F32"/>
    <w:rsid w:val="00B31503"/>
    <w:rsid w:val="00B31E2B"/>
    <w:rsid w:val="00B31ED2"/>
    <w:rsid w:val="00B326B5"/>
    <w:rsid w:val="00B3276C"/>
    <w:rsid w:val="00B32DD5"/>
    <w:rsid w:val="00B330A5"/>
    <w:rsid w:val="00B3360C"/>
    <w:rsid w:val="00B3402E"/>
    <w:rsid w:val="00B347E8"/>
    <w:rsid w:val="00B348F7"/>
    <w:rsid w:val="00B34A43"/>
    <w:rsid w:val="00B34DC6"/>
    <w:rsid w:val="00B34FB1"/>
    <w:rsid w:val="00B35423"/>
    <w:rsid w:val="00B35CC0"/>
    <w:rsid w:val="00B409F3"/>
    <w:rsid w:val="00B40ABD"/>
    <w:rsid w:val="00B40BA4"/>
    <w:rsid w:val="00B41217"/>
    <w:rsid w:val="00B4140D"/>
    <w:rsid w:val="00B4141A"/>
    <w:rsid w:val="00B42C21"/>
    <w:rsid w:val="00B42C68"/>
    <w:rsid w:val="00B42D10"/>
    <w:rsid w:val="00B43594"/>
    <w:rsid w:val="00B4374E"/>
    <w:rsid w:val="00B43F6D"/>
    <w:rsid w:val="00B443FC"/>
    <w:rsid w:val="00B44656"/>
    <w:rsid w:val="00B4519F"/>
    <w:rsid w:val="00B4524E"/>
    <w:rsid w:val="00B45A16"/>
    <w:rsid w:val="00B45F6B"/>
    <w:rsid w:val="00B46AC0"/>
    <w:rsid w:val="00B46B78"/>
    <w:rsid w:val="00B47C0A"/>
    <w:rsid w:val="00B47FDC"/>
    <w:rsid w:val="00B50132"/>
    <w:rsid w:val="00B5053A"/>
    <w:rsid w:val="00B50621"/>
    <w:rsid w:val="00B50707"/>
    <w:rsid w:val="00B50BB2"/>
    <w:rsid w:val="00B50F65"/>
    <w:rsid w:val="00B50FCE"/>
    <w:rsid w:val="00B5103C"/>
    <w:rsid w:val="00B51C37"/>
    <w:rsid w:val="00B528C4"/>
    <w:rsid w:val="00B52A22"/>
    <w:rsid w:val="00B52B4D"/>
    <w:rsid w:val="00B52D23"/>
    <w:rsid w:val="00B5303D"/>
    <w:rsid w:val="00B531A5"/>
    <w:rsid w:val="00B53817"/>
    <w:rsid w:val="00B53942"/>
    <w:rsid w:val="00B53B1B"/>
    <w:rsid w:val="00B544DC"/>
    <w:rsid w:val="00B54CA4"/>
    <w:rsid w:val="00B55129"/>
    <w:rsid w:val="00B557B2"/>
    <w:rsid w:val="00B55E48"/>
    <w:rsid w:val="00B57FF1"/>
    <w:rsid w:val="00B60225"/>
    <w:rsid w:val="00B6023C"/>
    <w:rsid w:val="00B60D47"/>
    <w:rsid w:val="00B61343"/>
    <w:rsid w:val="00B614F8"/>
    <w:rsid w:val="00B619BE"/>
    <w:rsid w:val="00B61D9A"/>
    <w:rsid w:val="00B61E85"/>
    <w:rsid w:val="00B61FEB"/>
    <w:rsid w:val="00B625C5"/>
    <w:rsid w:val="00B626DC"/>
    <w:rsid w:val="00B63631"/>
    <w:rsid w:val="00B63AB3"/>
    <w:rsid w:val="00B63CBE"/>
    <w:rsid w:val="00B64038"/>
    <w:rsid w:val="00B642D5"/>
    <w:rsid w:val="00B64584"/>
    <w:rsid w:val="00B645E1"/>
    <w:rsid w:val="00B64C3C"/>
    <w:rsid w:val="00B65370"/>
    <w:rsid w:val="00B659D1"/>
    <w:rsid w:val="00B65EF1"/>
    <w:rsid w:val="00B667C5"/>
    <w:rsid w:val="00B67A71"/>
    <w:rsid w:val="00B67E51"/>
    <w:rsid w:val="00B67FC0"/>
    <w:rsid w:val="00B7039E"/>
    <w:rsid w:val="00B704CB"/>
    <w:rsid w:val="00B705D1"/>
    <w:rsid w:val="00B70B7F"/>
    <w:rsid w:val="00B718B2"/>
    <w:rsid w:val="00B719E3"/>
    <w:rsid w:val="00B71ED2"/>
    <w:rsid w:val="00B71F0A"/>
    <w:rsid w:val="00B7221F"/>
    <w:rsid w:val="00B73098"/>
    <w:rsid w:val="00B730CC"/>
    <w:rsid w:val="00B73444"/>
    <w:rsid w:val="00B7529A"/>
    <w:rsid w:val="00B755BB"/>
    <w:rsid w:val="00B75A4C"/>
    <w:rsid w:val="00B77537"/>
    <w:rsid w:val="00B77708"/>
    <w:rsid w:val="00B77DBB"/>
    <w:rsid w:val="00B77F3E"/>
    <w:rsid w:val="00B80586"/>
    <w:rsid w:val="00B8063A"/>
    <w:rsid w:val="00B808CE"/>
    <w:rsid w:val="00B80A88"/>
    <w:rsid w:val="00B80FF9"/>
    <w:rsid w:val="00B81529"/>
    <w:rsid w:val="00B8244B"/>
    <w:rsid w:val="00B82661"/>
    <w:rsid w:val="00B8272D"/>
    <w:rsid w:val="00B82E23"/>
    <w:rsid w:val="00B82ED2"/>
    <w:rsid w:val="00B831E8"/>
    <w:rsid w:val="00B83BC7"/>
    <w:rsid w:val="00B83F14"/>
    <w:rsid w:val="00B84852"/>
    <w:rsid w:val="00B854E1"/>
    <w:rsid w:val="00B85BE9"/>
    <w:rsid w:val="00B86576"/>
    <w:rsid w:val="00B87873"/>
    <w:rsid w:val="00B9005E"/>
    <w:rsid w:val="00B908BF"/>
    <w:rsid w:val="00B90930"/>
    <w:rsid w:val="00B90FD9"/>
    <w:rsid w:val="00B912EF"/>
    <w:rsid w:val="00B9143B"/>
    <w:rsid w:val="00B91907"/>
    <w:rsid w:val="00B93D8B"/>
    <w:rsid w:val="00B94269"/>
    <w:rsid w:val="00B94317"/>
    <w:rsid w:val="00B95A69"/>
    <w:rsid w:val="00B96912"/>
    <w:rsid w:val="00B97C5D"/>
    <w:rsid w:val="00B97FAD"/>
    <w:rsid w:val="00BA030D"/>
    <w:rsid w:val="00BA06E3"/>
    <w:rsid w:val="00BA0C8C"/>
    <w:rsid w:val="00BA0C9F"/>
    <w:rsid w:val="00BA0FC8"/>
    <w:rsid w:val="00BA109A"/>
    <w:rsid w:val="00BA1642"/>
    <w:rsid w:val="00BA2885"/>
    <w:rsid w:val="00BA28CF"/>
    <w:rsid w:val="00BA331C"/>
    <w:rsid w:val="00BA3349"/>
    <w:rsid w:val="00BA350E"/>
    <w:rsid w:val="00BA3CA4"/>
    <w:rsid w:val="00BA3EC2"/>
    <w:rsid w:val="00BA3F7C"/>
    <w:rsid w:val="00BA481F"/>
    <w:rsid w:val="00BA4A56"/>
    <w:rsid w:val="00BA4FB5"/>
    <w:rsid w:val="00BA5AAA"/>
    <w:rsid w:val="00BA6018"/>
    <w:rsid w:val="00BA6D64"/>
    <w:rsid w:val="00BB1208"/>
    <w:rsid w:val="00BB3120"/>
    <w:rsid w:val="00BB399B"/>
    <w:rsid w:val="00BB3B08"/>
    <w:rsid w:val="00BB3B89"/>
    <w:rsid w:val="00BB4CBA"/>
    <w:rsid w:val="00BB5613"/>
    <w:rsid w:val="00BB5678"/>
    <w:rsid w:val="00BB5A27"/>
    <w:rsid w:val="00BB6430"/>
    <w:rsid w:val="00BB6A53"/>
    <w:rsid w:val="00BB6B31"/>
    <w:rsid w:val="00BC05D3"/>
    <w:rsid w:val="00BC091D"/>
    <w:rsid w:val="00BC15A4"/>
    <w:rsid w:val="00BC21C5"/>
    <w:rsid w:val="00BC3050"/>
    <w:rsid w:val="00BC33D2"/>
    <w:rsid w:val="00BC35B5"/>
    <w:rsid w:val="00BC35EB"/>
    <w:rsid w:val="00BC39FF"/>
    <w:rsid w:val="00BC3C36"/>
    <w:rsid w:val="00BC3DA8"/>
    <w:rsid w:val="00BC4269"/>
    <w:rsid w:val="00BC4ABF"/>
    <w:rsid w:val="00BC5403"/>
    <w:rsid w:val="00BC5AC5"/>
    <w:rsid w:val="00BC5B26"/>
    <w:rsid w:val="00BC6195"/>
    <w:rsid w:val="00BC6605"/>
    <w:rsid w:val="00BC6AE9"/>
    <w:rsid w:val="00BC6C4E"/>
    <w:rsid w:val="00BC7455"/>
    <w:rsid w:val="00BC7D90"/>
    <w:rsid w:val="00BD0C4D"/>
    <w:rsid w:val="00BD0E0B"/>
    <w:rsid w:val="00BD0E19"/>
    <w:rsid w:val="00BD10BE"/>
    <w:rsid w:val="00BD11C2"/>
    <w:rsid w:val="00BD1831"/>
    <w:rsid w:val="00BD2560"/>
    <w:rsid w:val="00BD279D"/>
    <w:rsid w:val="00BD36FB"/>
    <w:rsid w:val="00BD4309"/>
    <w:rsid w:val="00BD4C0C"/>
    <w:rsid w:val="00BD53DB"/>
    <w:rsid w:val="00BD5AE8"/>
    <w:rsid w:val="00BD5BE3"/>
    <w:rsid w:val="00BD5E3C"/>
    <w:rsid w:val="00BD64F8"/>
    <w:rsid w:val="00BD6F1C"/>
    <w:rsid w:val="00BE0FD3"/>
    <w:rsid w:val="00BE1993"/>
    <w:rsid w:val="00BE20F8"/>
    <w:rsid w:val="00BE2DAB"/>
    <w:rsid w:val="00BE3BE3"/>
    <w:rsid w:val="00BE4185"/>
    <w:rsid w:val="00BE4538"/>
    <w:rsid w:val="00BE4871"/>
    <w:rsid w:val="00BE50CD"/>
    <w:rsid w:val="00BE5105"/>
    <w:rsid w:val="00BE518A"/>
    <w:rsid w:val="00BE52BB"/>
    <w:rsid w:val="00BE569A"/>
    <w:rsid w:val="00BE5E26"/>
    <w:rsid w:val="00BE698C"/>
    <w:rsid w:val="00BE7509"/>
    <w:rsid w:val="00BE77A9"/>
    <w:rsid w:val="00BE789D"/>
    <w:rsid w:val="00BE7E72"/>
    <w:rsid w:val="00BF1759"/>
    <w:rsid w:val="00BF17BE"/>
    <w:rsid w:val="00BF21C3"/>
    <w:rsid w:val="00BF2409"/>
    <w:rsid w:val="00BF243B"/>
    <w:rsid w:val="00BF26F3"/>
    <w:rsid w:val="00BF2782"/>
    <w:rsid w:val="00BF27E1"/>
    <w:rsid w:val="00BF2A26"/>
    <w:rsid w:val="00BF3508"/>
    <w:rsid w:val="00BF3830"/>
    <w:rsid w:val="00BF394D"/>
    <w:rsid w:val="00BF3A83"/>
    <w:rsid w:val="00BF3C89"/>
    <w:rsid w:val="00BF6172"/>
    <w:rsid w:val="00BF639F"/>
    <w:rsid w:val="00BF66B5"/>
    <w:rsid w:val="00BF76A6"/>
    <w:rsid w:val="00C0018C"/>
    <w:rsid w:val="00C0058C"/>
    <w:rsid w:val="00C0120B"/>
    <w:rsid w:val="00C01923"/>
    <w:rsid w:val="00C01E83"/>
    <w:rsid w:val="00C02321"/>
    <w:rsid w:val="00C0274C"/>
    <w:rsid w:val="00C0362E"/>
    <w:rsid w:val="00C03917"/>
    <w:rsid w:val="00C04139"/>
    <w:rsid w:val="00C042AF"/>
    <w:rsid w:val="00C06126"/>
    <w:rsid w:val="00C06950"/>
    <w:rsid w:val="00C06A37"/>
    <w:rsid w:val="00C06C41"/>
    <w:rsid w:val="00C076A3"/>
    <w:rsid w:val="00C07D75"/>
    <w:rsid w:val="00C10105"/>
    <w:rsid w:val="00C10701"/>
    <w:rsid w:val="00C10851"/>
    <w:rsid w:val="00C11121"/>
    <w:rsid w:val="00C11712"/>
    <w:rsid w:val="00C118E0"/>
    <w:rsid w:val="00C1235A"/>
    <w:rsid w:val="00C12726"/>
    <w:rsid w:val="00C136A6"/>
    <w:rsid w:val="00C138D6"/>
    <w:rsid w:val="00C13C22"/>
    <w:rsid w:val="00C140AE"/>
    <w:rsid w:val="00C14FA5"/>
    <w:rsid w:val="00C1623C"/>
    <w:rsid w:val="00C1667C"/>
    <w:rsid w:val="00C168C6"/>
    <w:rsid w:val="00C16A56"/>
    <w:rsid w:val="00C17D9F"/>
    <w:rsid w:val="00C17FB4"/>
    <w:rsid w:val="00C20182"/>
    <w:rsid w:val="00C20516"/>
    <w:rsid w:val="00C20F4E"/>
    <w:rsid w:val="00C21259"/>
    <w:rsid w:val="00C216FD"/>
    <w:rsid w:val="00C22470"/>
    <w:rsid w:val="00C228E3"/>
    <w:rsid w:val="00C2412B"/>
    <w:rsid w:val="00C2448E"/>
    <w:rsid w:val="00C24A2C"/>
    <w:rsid w:val="00C24B6E"/>
    <w:rsid w:val="00C24DE6"/>
    <w:rsid w:val="00C24E1D"/>
    <w:rsid w:val="00C25221"/>
    <w:rsid w:val="00C252EC"/>
    <w:rsid w:val="00C2551A"/>
    <w:rsid w:val="00C259D7"/>
    <w:rsid w:val="00C260A1"/>
    <w:rsid w:val="00C27445"/>
    <w:rsid w:val="00C27566"/>
    <w:rsid w:val="00C30641"/>
    <w:rsid w:val="00C30A03"/>
    <w:rsid w:val="00C317E0"/>
    <w:rsid w:val="00C322F9"/>
    <w:rsid w:val="00C32C31"/>
    <w:rsid w:val="00C33600"/>
    <w:rsid w:val="00C33F02"/>
    <w:rsid w:val="00C344DD"/>
    <w:rsid w:val="00C344DF"/>
    <w:rsid w:val="00C36305"/>
    <w:rsid w:val="00C367B1"/>
    <w:rsid w:val="00C36C41"/>
    <w:rsid w:val="00C36EE2"/>
    <w:rsid w:val="00C3723C"/>
    <w:rsid w:val="00C37A62"/>
    <w:rsid w:val="00C401AA"/>
    <w:rsid w:val="00C402BB"/>
    <w:rsid w:val="00C40A1F"/>
    <w:rsid w:val="00C41885"/>
    <w:rsid w:val="00C41E4E"/>
    <w:rsid w:val="00C42218"/>
    <w:rsid w:val="00C42AEA"/>
    <w:rsid w:val="00C42D5A"/>
    <w:rsid w:val="00C42D6F"/>
    <w:rsid w:val="00C43148"/>
    <w:rsid w:val="00C43F7E"/>
    <w:rsid w:val="00C44C1A"/>
    <w:rsid w:val="00C4539D"/>
    <w:rsid w:val="00C45879"/>
    <w:rsid w:val="00C458AC"/>
    <w:rsid w:val="00C4599A"/>
    <w:rsid w:val="00C460F5"/>
    <w:rsid w:val="00C46AD5"/>
    <w:rsid w:val="00C4727C"/>
    <w:rsid w:val="00C474D1"/>
    <w:rsid w:val="00C47F2E"/>
    <w:rsid w:val="00C5021E"/>
    <w:rsid w:val="00C50854"/>
    <w:rsid w:val="00C509DF"/>
    <w:rsid w:val="00C50CEC"/>
    <w:rsid w:val="00C5113A"/>
    <w:rsid w:val="00C5160F"/>
    <w:rsid w:val="00C52735"/>
    <w:rsid w:val="00C52CA4"/>
    <w:rsid w:val="00C54370"/>
    <w:rsid w:val="00C5442E"/>
    <w:rsid w:val="00C54BEB"/>
    <w:rsid w:val="00C554EA"/>
    <w:rsid w:val="00C5571D"/>
    <w:rsid w:val="00C55D04"/>
    <w:rsid w:val="00C560AF"/>
    <w:rsid w:val="00C56631"/>
    <w:rsid w:val="00C56868"/>
    <w:rsid w:val="00C56A22"/>
    <w:rsid w:val="00C571C3"/>
    <w:rsid w:val="00C57B25"/>
    <w:rsid w:val="00C57CD3"/>
    <w:rsid w:val="00C604D9"/>
    <w:rsid w:val="00C609E5"/>
    <w:rsid w:val="00C613E6"/>
    <w:rsid w:val="00C61C41"/>
    <w:rsid w:val="00C6290F"/>
    <w:rsid w:val="00C62B40"/>
    <w:rsid w:val="00C63393"/>
    <w:rsid w:val="00C63735"/>
    <w:rsid w:val="00C63C1A"/>
    <w:rsid w:val="00C63F57"/>
    <w:rsid w:val="00C64816"/>
    <w:rsid w:val="00C65EBF"/>
    <w:rsid w:val="00C67253"/>
    <w:rsid w:val="00C673DC"/>
    <w:rsid w:val="00C67B92"/>
    <w:rsid w:val="00C70929"/>
    <w:rsid w:val="00C70EAB"/>
    <w:rsid w:val="00C7104E"/>
    <w:rsid w:val="00C711B6"/>
    <w:rsid w:val="00C716CA"/>
    <w:rsid w:val="00C71A44"/>
    <w:rsid w:val="00C71CB4"/>
    <w:rsid w:val="00C71E0A"/>
    <w:rsid w:val="00C7226F"/>
    <w:rsid w:val="00C73295"/>
    <w:rsid w:val="00C73655"/>
    <w:rsid w:val="00C7374E"/>
    <w:rsid w:val="00C73C42"/>
    <w:rsid w:val="00C73C4E"/>
    <w:rsid w:val="00C74835"/>
    <w:rsid w:val="00C7493C"/>
    <w:rsid w:val="00C74B83"/>
    <w:rsid w:val="00C74F68"/>
    <w:rsid w:val="00C756CA"/>
    <w:rsid w:val="00C774D3"/>
    <w:rsid w:val="00C8027C"/>
    <w:rsid w:val="00C806E9"/>
    <w:rsid w:val="00C809B9"/>
    <w:rsid w:val="00C81B4C"/>
    <w:rsid w:val="00C81D65"/>
    <w:rsid w:val="00C82947"/>
    <w:rsid w:val="00C83013"/>
    <w:rsid w:val="00C83D15"/>
    <w:rsid w:val="00C8424D"/>
    <w:rsid w:val="00C84592"/>
    <w:rsid w:val="00C84B9F"/>
    <w:rsid w:val="00C84DC4"/>
    <w:rsid w:val="00C84F95"/>
    <w:rsid w:val="00C85027"/>
    <w:rsid w:val="00C854A8"/>
    <w:rsid w:val="00C85755"/>
    <w:rsid w:val="00C860CA"/>
    <w:rsid w:val="00C862DE"/>
    <w:rsid w:val="00C86957"/>
    <w:rsid w:val="00C87E18"/>
    <w:rsid w:val="00C9095B"/>
    <w:rsid w:val="00C909FD"/>
    <w:rsid w:val="00C9170E"/>
    <w:rsid w:val="00C92086"/>
    <w:rsid w:val="00C92420"/>
    <w:rsid w:val="00C9252C"/>
    <w:rsid w:val="00C928BC"/>
    <w:rsid w:val="00C93080"/>
    <w:rsid w:val="00C931B5"/>
    <w:rsid w:val="00C934AE"/>
    <w:rsid w:val="00C94811"/>
    <w:rsid w:val="00C94841"/>
    <w:rsid w:val="00C94D6E"/>
    <w:rsid w:val="00C950C5"/>
    <w:rsid w:val="00C95985"/>
    <w:rsid w:val="00C95C6D"/>
    <w:rsid w:val="00C95DEA"/>
    <w:rsid w:val="00C95E07"/>
    <w:rsid w:val="00C95E7A"/>
    <w:rsid w:val="00C96025"/>
    <w:rsid w:val="00C9636B"/>
    <w:rsid w:val="00C96475"/>
    <w:rsid w:val="00C96A00"/>
    <w:rsid w:val="00C96C3F"/>
    <w:rsid w:val="00C97130"/>
    <w:rsid w:val="00CA00F1"/>
    <w:rsid w:val="00CA071F"/>
    <w:rsid w:val="00CA0CA2"/>
    <w:rsid w:val="00CA1078"/>
    <w:rsid w:val="00CA115B"/>
    <w:rsid w:val="00CA18DA"/>
    <w:rsid w:val="00CA1D31"/>
    <w:rsid w:val="00CA1F55"/>
    <w:rsid w:val="00CA23FC"/>
    <w:rsid w:val="00CA2621"/>
    <w:rsid w:val="00CA279F"/>
    <w:rsid w:val="00CA2ED0"/>
    <w:rsid w:val="00CA2FAB"/>
    <w:rsid w:val="00CA3678"/>
    <w:rsid w:val="00CA3B4A"/>
    <w:rsid w:val="00CA3CB5"/>
    <w:rsid w:val="00CA48F6"/>
    <w:rsid w:val="00CA4BA0"/>
    <w:rsid w:val="00CA50A6"/>
    <w:rsid w:val="00CA52A8"/>
    <w:rsid w:val="00CA5422"/>
    <w:rsid w:val="00CA7199"/>
    <w:rsid w:val="00CA7256"/>
    <w:rsid w:val="00CA72D9"/>
    <w:rsid w:val="00CA7E34"/>
    <w:rsid w:val="00CA7FF8"/>
    <w:rsid w:val="00CB0306"/>
    <w:rsid w:val="00CB11E0"/>
    <w:rsid w:val="00CB1F5B"/>
    <w:rsid w:val="00CB33D7"/>
    <w:rsid w:val="00CB3714"/>
    <w:rsid w:val="00CB4136"/>
    <w:rsid w:val="00CB492D"/>
    <w:rsid w:val="00CB4DE2"/>
    <w:rsid w:val="00CB5691"/>
    <w:rsid w:val="00CB591C"/>
    <w:rsid w:val="00CB6877"/>
    <w:rsid w:val="00CB6918"/>
    <w:rsid w:val="00CB6B7F"/>
    <w:rsid w:val="00CB6E56"/>
    <w:rsid w:val="00CB716D"/>
    <w:rsid w:val="00CB7788"/>
    <w:rsid w:val="00CC004A"/>
    <w:rsid w:val="00CC040F"/>
    <w:rsid w:val="00CC122B"/>
    <w:rsid w:val="00CC1A83"/>
    <w:rsid w:val="00CC1B29"/>
    <w:rsid w:val="00CC2006"/>
    <w:rsid w:val="00CC3669"/>
    <w:rsid w:val="00CC38AA"/>
    <w:rsid w:val="00CC475F"/>
    <w:rsid w:val="00CC5144"/>
    <w:rsid w:val="00CC5981"/>
    <w:rsid w:val="00CC59DF"/>
    <w:rsid w:val="00CC6082"/>
    <w:rsid w:val="00CC61EA"/>
    <w:rsid w:val="00CC6C6E"/>
    <w:rsid w:val="00CC6F25"/>
    <w:rsid w:val="00CC740D"/>
    <w:rsid w:val="00CC76E6"/>
    <w:rsid w:val="00CC781A"/>
    <w:rsid w:val="00CC7A32"/>
    <w:rsid w:val="00CC7FD1"/>
    <w:rsid w:val="00CC7FFB"/>
    <w:rsid w:val="00CD01E6"/>
    <w:rsid w:val="00CD05C8"/>
    <w:rsid w:val="00CD06F2"/>
    <w:rsid w:val="00CD128D"/>
    <w:rsid w:val="00CD1A92"/>
    <w:rsid w:val="00CD1F55"/>
    <w:rsid w:val="00CD245E"/>
    <w:rsid w:val="00CD258E"/>
    <w:rsid w:val="00CD2903"/>
    <w:rsid w:val="00CD2E5C"/>
    <w:rsid w:val="00CD30B2"/>
    <w:rsid w:val="00CD3173"/>
    <w:rsid w:val="00CD35BD"/>
    <w:rsid w:val="00CD3C89"/>
    <w:rsid w:val="00CD3EBC"/>
    <w:rsid w:val="00CD3EE2"/>
    <w:rsid w:val="00CD4365"/>
    <w:rsid w:val="00CD4C14"/>
    <w:rsid w:val="00CD69CD"/>
    <w:rsid w:val="00CD6ED2"/>
    <w:rsid w:val="00CE0A18"/>
    <w:rsid w:val="00CE0CB1"/>
    <w:rsid w:val="00CE1A22"/>
    <w:rsid w:val="00CE1D90"/>
    <w:rsid w:val="00CE25A7"/>
    <w:rsid w:val="00CE2781"/>
    <w:rsid w:val="00CE2E9F"/>
    <w:rsid w:val="00CE33DA"/>
    <w:rsid w:val="00CE35CF"/>
    <w:rsid w:val="00CE385C"/>
    <w:rsid w:val="00CE3BE7"/>
    <w:rsid w:val="00CE3C10"/>
    <w:rsid w:val="00CE48AC"/>
    <w:rsid w:val="00CE4B9F"/>
    <w:rsid w:val="00CE4C72"/>
    <w:rsid w:val="00CE4CA0"/>
    <w:rsid w:val="00CE5D62"/>
    <w:rsid w:val="00CE6634"/>
    <w:rsid w:val="00CE6EDE"/>
    <w:rsid w:val="00CE7085"/>
    <w:rsid w:val="00CE714B"/>
    <w:rsid w:val="00CE7152"/>
    <w:rsid w:val="00CE762A"/>
    <w:rsid w:val="00CF08D7"/>
    <w:rsid w:val="00CF0BD5"/>
    <w:rsid w:val="00CF0E8B"/>
    <w:rsid w:val="00CF1283"/>
    <w:rsid w:val="00CF2680"/>
    <w:rsid w:val="00CF32E6"/>
    <w:rsid w:val="00CF341A"/>
    <w:rsid w:val="00CF3620"/>
    <w:rsid w:val="00CF3AFD"/>
    <w:rsid w:val="00CF3B20"/>
    <w:rsid w:val="00CF3C56"/>
    <w:rsid w:val="00CF3DD1"/>
    <w:rsid w:val="00CF493E"/>
    <w:rsid w:val="00CF5168"/>
    <w:rsid w:val="00CF59BC"/>
    <w:rsid w:val="00CF62BB"/>
    <w:rsid w:val="00CF7357"/>
    <w:rsid w:val="00CF7811"/>
    <w:rsid w:val="00D00ED4"/>
    <w:rsid w:val="00D0140B"/>
    <w:rsid w:val="00D01698"/>
    <w:rsid w:val="00D0207E"/>
    <w:rsid w:val="00D020D2"/>
    <w:rsid w:val="00D02588"/>
    <w:rsid w:val="00D025B0"/>
    <w:rsid w:val="00D0291E"/>
    <w:rsid w:val="00D045B1"/>
    <w:rsid w:val="00D04CFA"/>
    <w:rsid w:val="00D051A3"/>
    <w:rsid w:val="00D0570F"/>
    <w:rsid w:val="00D0592B"/>
    <w:rsid w:val="00D05F8D"/>
    <w:rsid w:val="00D1103D"/>
    <w:rsid w:val="00D12684"/>
    <w:rsid w:val="00D129E1"/>
    <w:rsid w:val="00D12D41"/>
    <w:rsid w:val="00D13455"/>
    <w:rsid w:val="00D13AF7"/>
    <w:rsid w:val="00D144AA"/>
    <w:rsid w:val="00D14B88"/>
    <w:rsid w:val="00D14BDC"/>
    <w:rsid w:val="00D15026"/>
    <w:rsid w:val="00D150CD"/>
    <w:rsid w:val="00D1547D"/>
    <w:rsid w:val="00D1551B"/>
    <w:rsid w:val="00D15834"/>
    <w:rsid w:val="00D15D1D"/>
    <w:rsid w:val="00D165DA"/>
    <w:rsid w:val="00D166C4"/>
    <w:rsid w:val="00D1679C"/>
    <w:rsid w:val="00D1732C"/>
    <w:rsid w:val="00D17D34"/>
    <w:rsid w:val="00D20075"/>
    <w:rsid w:val="00D20A32"/>
    <w:rsid w:val="00D218D2"/>
    <w:rsid w:val="00D22093"/>
    <w:rsid w:val="00D2291B"/>
    <w:rsid w:val="00D22CB3"/>
    <w:rsid w:val="00D22E9F"/>
    <w:rsid w:val="00D23343"/>
    <w:rsid w:val="00D233A3"/>
    <w:rsid w:val="00D2389D"/>
    <w:rsid w:val="00D23E75"/>
    <w:rsid w:val="00D23FBA"/>
    <w:rsid w:val="00D2409D"/>
    <w:rsid w:val="00D24789"/>
    <w:rsid w:val="00D24B5B"/>
    <w:rsid w:val="00D24E56"/>
    <w:rsid w:val="00D251AC"/>
    <w:rsid w:val="00D25335"/>
    <w:rsid w:val="00D25444"/>
    <w:rsid w:val="00D256C4"/>
    <w:rsid w:val="00D258BB"/>
    <w:rsid w:val="00D25C6F"/>
    <w:rsid w:val="00D2615C"/>
    <w:rsid w:val="00D2660D"/>
    <w:rsid w:val="00D27873"/>
    <w:rsid w:val="00D27E06"/>
    <w:rsid w:val="00D3096E"/>
    <w:rsid w:val="00D30BD8"/>
    <w:rsid w:val="00D31421"/>
    <w:rsid w:val="00D317C0"/>
    <w:rsid w:val="00D317C2"/>
    <w:rsid w:val="00D319BF"/>
    <w:rsid w:val="00D31F9A"/>
    <w:rsid w:val="00D32033"/>
    <w:rsid w:val="00D322C4"/>
    <w:rsid w:val="00D32B0C"/>
    <w:rsid w:val="00D32D3F"/>
    <w:rsid w:val="00D33A8C"/>
    <w:rsid w:val="00D34115"/>
    <w:rsid w:val="00D34B96"/>
    <w:rsid w:val="00D35433"/>
    <w:rsid w:val="00D377E1"/>
    <w:rsid w:val="00D403E9"/>
    <w:rsid w:val="00D40C3D"/>
    <w:rsid w:val="00D412DB"/>
    <w:rsid w:val="00D413F6"/>
    <w:rsid w:val="00D41622"/>
    <w:rsid w:val="00D41A53"/>
    <w:rsid w:val="00D428CE"/>
    <w:rsid w:val="00D43BB8"/>
    <w:rsid w:val="00D43C26"/>
    <w:rsid w:val="00D440AC"/>
    <w:rsid w:val="00D44952"/>
    <w:rsid w:val="00D45167"/>
    <w:rsid w:val="00D45DBB"/>
    <w:rsid w:val="00D45EDB"/>
    <w:rsid w:val="00D47B5E"/>
    <w:rsid w:val="00D500FB"/>
    <w:rsid w:val="00D5018F"/>
    <w:rsid w:val="00D504D2"/>
    <w:rsid w:val="00D507C5"/>
    <w:rsid w:val="00D50844"/>
    <w:rsid w:val="00D513FE"/>
    <w:rsid w:val="00D516A0"/>
    <w:rsid w:val="00D5171B"/>
    <w:rsid w:val="00D51DA3"/>
    <w:rsid w:val="00D5234E"/>
    <w:rsid w:val="00D52873"/>
    <w:rsid w:val="00D52DEF"/>
    <w:rsid w:val="00D54474"/>
    <w:rsid w:val="00D54ABF"/>
    <w:rsid w:val="00D550FE"/>
    <w:rsid w:val="00D55157"/>
    <w:rsid w:val="00D5600A"/>
    <w:rsid w:val="00D56017"/>
    <w:rsid w:val="00D5669B"/>
    <w:rsid w:val="00D56DC7"/>
    <w:rsid w:val="00D5765E"/>
    <w:rsid w:val="00D57A17"/>
    <w:rsid w:val="00D57B95"/>
    <w:rsid w:val="00D60117"/>
    <w:rsid w:val="00D6118A"/>
    <w:rsid w:val="00D61BA1"/>
    <w:rsid w:val="00D61CFF"/>
    <w:rsid w:val="00D61D51"/>
    <w:rsid w:val="00D61E64"/>
    <w:rsid w:val="00D61FD4"/>
    <w:rsid w:val="00D6268B"/>
    <w:rsid w:val="00D62F56"/>
    <w:rsid w:val="00D6360C"/>
    <w:rsid w:val="00D63AFA"/>
    <w:rsid w:val="00D64714"/>
    <w:rsid w:val="00D65295"/>
    <w:rsid w:val="00D65483"/>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56E"/>
    <w:rsid w:val="00D7175C"/>
    <w:rsid w:val="00D72173"/>
    <w:rsid w:val="00D72719"/>
    <w:rsid w:val="00D72B2E"/>
    <w:rsid w:val="00D730AE"/>
    <w:rsid w:val="00D74B6B"/>
    <w:rsid w:val="00D759F4"/>
    <w:rsid w:val="00D75AFA"/>
    <w:rsid w:val="00D75E41"/>
    <w:rsid w:val="00D760A8"/>
    <w:rsid w:val="00D76CB8"/>
    <w:rsid w:val="00D77161"/>
    <w:rsid w:val="00D77732"/>
    <w:rsid w:val="00D77A26"/>
    <w:rsid w:val="00D80C65"/>
    <w:rsid w:val="00D80DB1"/>
    <w:rsid w:val="00D80DC8"/>
    <w:rsid w:val="00D812CF"/>
    <w:rsid w:val="00D82C20"/>
    <w:rsid w:val="00D835A0"/>
    <w:rsid w:val="00D8495E"/>
    <w:rsid w:val="00D84A48"/>
    <w:rsid w:val="00D85E33"/>
    <w:rsid w:val="00D85F65"/>
    <w:rsid w:val="00D86626"/>
    <w:rsid w:val="00D87113"/>
    <w:rsid w:val="00D87129"/>
    <w:rsid w:val="00D87F4B"/>
    <w:rsid w:val="00D9074A"/>
    <w:rsid w:val="00D9097D"/>
    <w:rsid w:val="00D91583"/>
    <w:rsid w:val="00D917C0"/>
    <w:rsid w:val="00D9185F"/>
    <w:rsid w:val="00D9284D"/>
    <w:rsid w:val="00D928A0"/>
    <w:rsid w:val="00D92989"/>
    <w:rsid w:val="00D92C4B"/>
    <w:rsid w:val="00D934BD"/>
    <w:rsid w:val="00D9417C"/>
    <w:rsid w:val="00D949C7"/>
    <w:rsid w:val="00D94B87"/>
    <w:rsid w:val="00D94E69"/>
    <w:rsid w:val="00D95161"/>
    <w:rsid w:val="00D952E4"/>
    <w:rsid w:val="00D95B22"/>
    <w:rsid w:val="00D96ABD"/>
    <w:rsid w:val="00D96CA2"/>
    <w:rsid w:val="00DA00B4"/>
    <w:rsid w:val="00DA1627"/>
    <w:rsid w:val="00DA275B"/>
    <w:rsid w:val="00DA32E6"/>
    <w:rsid w:val="00DA32F7"/>
    <w:rsid w:val="00DA34AF"/>
    <w:rsid w:val="00DA3FCD"/>
    <w:rsid w:val="00DA41DD"/>
    <w:rsid w:val="00DA46AD"/>
    <w:rsid w:val="00DA4B93"/>
    <w:rsid w:val="00DA6E41"/>
    <w:rsid w:val="00DA6EB2"/>
    <w:rsid w:val="00DA7113"/>
    <w:rsid w:val="00DA738C"/>
    <w:rsid w:val="00DA780A"/>
    <w:rsid w:val="00DA7B9F"/>
    <w:rsid w:val="00DB0639"/>
    <w:rsid w:val="00DB0BBB"/>
    <w:rsid w:val="00DB106F"/>
    <w:rsid w:val="00DB1667"/>
    <w:rsid w:val="00DB186B"/>
    <w:rsid w:val="00DB1E02"/>
    <w:rsid w:val="00DB227D"/>
    <w:rsid w:val="00DB2997"/>
    <w:rsid w:val="00DB382B"/>
    <w:rsid w:val="00DB46E6"/>
    <w:rsid w:val="00DB4DEE"/>
    <w:rsid w:val="00DB51B8"/>
    <w:rsid w:val="00DB5706"/>
    <w:rsid w:val="00DB5A83"/>
    <w:rsid w:val="00DB5B9C"/>
    <w:rsid w:val="00DB6D92"/>
    <w:rsid w:val="00DB7520"/>
    <w:rsid w:val="00DB76FA"/>
    <w:rsid w:val="00DB7FFA"/>
    <w:rsid w:val="00DC0462"/>
    <w:rsid w:val="00DC095B"/>
    <w:rsid w:val="00DC0A20"/>
    <w:rsid w:val="00DC0A8A"/>
    <w:rsid w:val="00DC0AAD"/>
    <w:rsid w:val="00DC0CBC"/>
    <w:rsid w:val="00DC130A"/>
    <w:rsid w:val="00DC1A2A"/>
    <w:rsid w:val="00DC241C"/>
    <w:rsid w:val="00DC2B57"/>
    <w:rsid w:val="00DC32FA"/>
    <w:rsid w:val="00DC398C"/>
    <w:rsid w:val="00DC45D8"/>
    <w:rsid w:val="00DC4DF3"/>
    <w:rsid w:val="00DC5606"/>
    <w:rsid w:val="00DC57BD"/>
    <w:rsid w:val="00DC5B16"/>
    <w:rsid w:val="00DC5E47"/>
    <w:rsid w:val="00DC67AC"/>
    <w:rsid w:val="00DC6D5F"/>
    <w:rsid w:val="00DC7503"/>
    <w:rsid w:val="00DC7519"/>
    <w:rsid w:val="00DC7B6E"/>
    <w:rsid w:val="00DC7BF9"/>
    <w:rsid w:val="00DD05AB"/>
    <w:rsid w:val="00DD0B00"/>
    <w:rsid w:val="00DD0C93"/>
    <w:rsid w:val="00DD0F6B"/>
    <w:rsid w:val="00DD1423"/>
    <w:rsid w:val="00DD2783"/>
    <w:rsid w:val="00DD29C6"/>
    <w:rsid w:val="00DD350D"/>
    <w:rsid w:val="00DD39F5"/>
    <w:rsid w:val="00DD3B19"/>
    <w:rsid w:val="00DD410A"/>
    <w:rsid w:val="00DD4216"/>
    <w:rsid w:val="00DD4555"/>
    <w:rsid w:val="00DD4F6E"/>
    <w:rsid w:val="00DD50DD"/>
    <w:rsid w:val="00DD536F"/>
    <w:rsid w:val="00DD5883"/>
    <w:rsid w:val="00DD5901"/>
    <w:rsid w:val="00DD5A0D"/>
    <w:rsid w:val="00DD5AE1"/>
    <w:rsid w:val="00DD6435"/>
    <w:rsid w:val="00DD65DB"/>
    <w:rsid w:val="00DD69E0"/>
    <w:rsid w:val="00DD6CE2"/>
    <w:rsid w:val="00DD6ECC"/>
    <w:rsid w:val="00DE0F59"/>
    <w:rsid w:val="00DE151B"/>
    <w:rsid w:val="00DE1F2B"/>
    <w:rsid w:val="00DE274C"/>
    <w:rsid w:val="00DE287D"/>
    <w:rsid w:val="00DE2A8B"/>
    <w:rsid w:val="00DE3442"/>
    <w:rsid w:val="00DE3A80"/>
    <w:rsid w:val="00DE4090"/>
    <w:rsid w:val="00DE4A17"/>
    <w:rsid w:val="00DE4CC9"/>
    <w:rsid w:val="00DE4E33"/>
    <w:rsid w:val="00DE5003"/>
    <w:rsid w:val="00DE60A2"/>
    <w:rsid w:val="00DE6198"/>
    <w:rsid w:val="00DE6E2C"/>
    <w:rsid w:val="00DE7727"/>
    <w:rsid w:val="00DE7864"/>
    <w:rsid w:val="00DE7D8F"/>
    <w:rsid w:val="00DE7FB7"/>
    <w:rsid w:val="00DF1383"/>
    <w:rsid w:val="00DF207D"/>
    <w:rsid w:val="00DF2A1A"/>
    <w:rsid w:val="00DF2C23"/>
    <w:rsid w:val="00DF3017"/>
    <w:rsid w:val="00DF3130"/>
    <w:rsid w:val="00DF3536"/>
    <w:rsid w:val="00DF36FB"/>
    <w:rsid w:val="00DF4239"/>
    <w:rsid w:val="00DF4C32"/>
    <w:rsid w:val="00DF55A4"/>
    <w:rsid w:val="00DF5898"/>
    <w:rsid w:val="00DF58E8"/>
    <w:rsid w:val="00DF6154"/>
    <w:rsid w:val="00DF6458"/>
    <w:rsid w:val="00DF6793"/>
    <w:rsid w:val="00DF6BCF"/>
    <w:rsid w:val="00E0095F"/>
    <w:rsid w:val="00E01317"/>
    <w:rsid w:val="00E01EE7"/>
    <w:rsid w:val="00E0270F"/>
    <w:rsid w:val="00E028EE"/>
    <w:rsid w:val="00E03A59"/>
    <w:rsid w:val="00E03A6C"/>
    <w:rsid w:val="00E03C6D"/>
    <w:rsid w:val="00E03EB1"/>
    <w:rsid w:val="00E03ECF"/>
    <w:rsid w:val="00E0406B"/>
    <w:rsid w:val="00E05526"/>
    <w:rsid w:val="00E06D2E"/>
    <w:rsid w:val="00E10018"/>
    <w:rsid w:val="00E10D9D"/>
    <w:rsid w:val="00E10F01"/>
    <w:rsid w:val="00E10F6B"/>
    <w:rsid w:val="00E119DC"/>
    <w:rsid w:val="00E11CE2"/>
    <w:rsid w:val="00E122E6"/>
    <w:rsid w:val="00E12480"/>
    <w:rsid w:val="00E12934"/>
    <w:rsid w:val="00E12E03"/>
    <w:rsid w:val="00E12E3C"/>
    <w:rsid w:val="00E12F74"/>
    <w:rsid w:val="00E139CA"/>
    <w:rsid w:val="00E13B24"/>
    <w:rsid w:val="00E13D43"/>
    <w:rsid w:val="00E153C2"/>
    <w:rsid w:val="00E15481"/>
    <w:rsid w:val="00E15C46"/>
    <w:rsid w:val="00E161AE"/>
    <w:rsid w:val="00E16BCC"/>
    <w:rsid w:val="00E16CA9"/>
    <w:rsid w:val="00E16F1D"/>
    <w:rsid w:val="00E17169"/>
    <w:rsid w:val="00E174A2"/>
    <w:rsid w:val="00E17F0E"/>
    <w:rsid w:val="00E2069B"/>
    <w:rsid w:val="00E20D6E"/>
    <w:rsid w:val="00E210B1"/>
    <w:rsid w:val="00E214EB"/>
    <w:rsid w:val="00E21728"/>
    <w:rsid w:val="00E21A08"/>
    <w:rsid w:val="00E2209F"/>
    <w:rsid w:val="00E231E5"/>
    <w:rsid w:val="00E232BC"/>
    <w:rsid w:val="00E234D2"/>
    <w:rsid w:val="00E23712"/>
    <w:rsid w:val="00E2641E"/>
    <w:rsid w:val="00E27731"/>
    <w:rsid w:val="00E30D80"/>
    <w:rsid w:val="00E30F15"/>
    <w:rsid w:val="00E312F6"/>
    <w:rsid w:val="00E3131F"/>
    <w:rsid w:val="00E319C5"/>
    <w:rsid w:val="00E31B55"/>
    <w:rsid w:val="00E324CC"/>
    <w:rsid w:val="00E32821"/>
    <w:rsid w:val="00E33704"/>
    <w:rsid w:val="00E34407"/>
    <w:rsid w:val="00E3467F"/>
    <w:rsid w:val="00E348ED"/>
    <w:rsid w:val="00E34B2D"/>
    <w:rsid w:val="00E357C0"/>
    <w:rsid w:val="00E364DE"/>
    <w:rsid w:val="00E36997"/>
    <w:rsid w:val="00E413B8"/>
    <w:rsid w:val="00E41CD1"/>
    <w:rsid w:val="00E42318"/>
    <w:rsid w:val="00E425B6"/>
    <w:rsid w:val="00E42AC9"/>
    <w:rsid w:val="00E4306A"/>
    <w:rsid w:val="00E43106"/>
    <w:rsid w:val="00E43F36"/>
    <w:rsid w:val="00E4440F"/>
    <w:rsid w:val="00E444AB"/>
    <w:rsid w:val="00E44CB6"/>
    <w:rsid w:val="00E454D5"/>
    <w:rsid w:val="00E4568F"/>
    <w:rsid w:val="00E4641C"/>
    <w:rsid w:val="00E46943"/>
    <w:rsid w:val="00E46E78"/>
    <w:rsid w:val="00E47690"/>
    <w:rsid w:val="00E505B0"/>
    <w:rsid w:val="00E51340"/>
    <w:rsid w:val="00E513E4"/>
    <w:rsid w:val="00E51875"/>
    <w:rsid w:val="00E52089"/>
    <w:rsid w:val="00E52205"/>
    <w:rsid w:val="00E52A36"/>
    <w:rsid w:val="00E52F2A"/>
    <w:rsid w:val="00E5407B"/>
    <w:rsid w:val="00E54608"/>
    <w:rsid w:val="00E54B20"/>
    <w:rsid w:val="00E54D81"/>
    <w:rsid w:val="00E574B5"/>
    <w:rsid w:val="00E57526"/>
    <w:rsid w:val="00E575D7"/>
    <w:rsid w:val="00E57D6C"/>
    <w:rsid w:val="00E6039C"/>
    <w:rsid w:val="00E60DEE"/>
    <w:rsid w:val="00E61597"/>
    <w:rsid w:val="00E62170"/>
    <w:rsid w:val="00E62570"/>
    <w:rsid w:val="00E6389B"/>
    <w:rsid w:val="00E643A6"/>
    <w:rsid w:val="00E64712"/>
    <w:rsid w:val="00E64A2F"/>
    <w:rsid w:val="00E65199"/>
    <w:rsid w:val="00E655FF"/>
    <w:rsid w:val="00E65882"/>
    <w:rsid w:val="00E65CC8"/>
    <w:rsid w:val="00E65E14"/>
    <w:rsid w:val="00E661DC"/>
    <w:rsid w:val="00E664A3"/>
    <w:rsid w:val="00E664A8"/>
    <w:rsid w:val="00E66AEF"/>
    <w:rsid w:val="00E66FEF"/>
    <w:rsid w:val="00E673C4"/>
    <w:rsid w:val="00E67D48"/>
    <w:rsid w:val="00E700F6"/>
    <w:rsid w:val="00E70D11"/>
    <w:rsid w:val="00E71BA4"/>
    <w:rsid w:val="00E71C79"/>
    <w:rsid w:val="00E72220"/>
    <w:rsid w:val="00E7230C"/>
    <w:rsid w:val="00E725F7"/>
    <w:rsid w:val="00E736EF"/>
    <w:rsid w:val="00E7382B"/>
    <w:rsid w:val="00E739DA"/>
    <w:rsid w:val="00E73AA2"/>
    <w:rsid w:val="00E73EF6"/>
    <w:rsid w:val="00E74E47"/>
    <w:rsid w:val="00E7549A"/>
    <w:rsid w:val="00E7553B"/>
    <w:rsid w:val="00E75864"/>
    <w:rsid w:val="00E758BD"/>
    <w:rsid w:val="00E76737"/>
    <w:rsid w:val="00E7773E"/>
    <w:rsid w:val="00E77E7D"/>
    <w:rsid w:val="00E77E81"/>
    <w:rsid w:val="00E80FB6"/>
    <w:rsid w:val="00E814C0"/>
    <w:rsid w:val="00E82653"/>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C6C"/>
    <w:rsid w:val="00E922A3"/>
    <w:rsid w:val="00E92957"/>
    <w:rsid w:val="00E92958"/>
    <w:rsid w:val="00E92FD4"/>
    <w:rsid w:val="00E93425"/>
    <w:rsid w:val="00E94312"/>
    <w:rsid w:val="00E94525"/>
    <w:rsid w:val="00E9484D"/>
    <w:rsid w:val="00E94961"/>
    <w:rsid w:val="00E94C5C"/>
    <w:rsid w:val="00E9546C"/>
    <w:rsid w:val="00E9549A"/>
    <w:rsid w:val="00E9568F"/>
    <w:rsid w:val="00E9683E"/>
    <w:rsid w:val="00E9713D"/>
    <w:rsid w:val="00E973A9"/>
    <w:rsid w:val="00E97CB1"/>
    <w:rsid w:val="00EA0EBC"/>
    <w:rsid w:val="00EA152E"/>
    <w:rsid w:val="00EA1537"/>
    <w:rsid w:val="00EA1FBE"/>
    <w:rsid w:val="00EA251F"/>
    <w:rsid w:val="00EA32CC"/>
    <w:rsid w:val="00EA3AD3"/>
    <w:rsid w:val="00EA4D59"/>
    <w:rsid w:val="00EA5212"/>
    <w:rsid w:val="00EA55C7"/>
    <w:rsid w:val="00EA55CE"/>
    <w:rsid w:val="00EA6424"/>
    <w:rsid w:val="00EA6667"/>
    <w:rsid w:val="00EA6881"/>
    <w:rsid w:val="00EA6B2A"/>
    <w:rsid w:val="00EA6D06"/>
    <w:rsid w:val="00EB08DC"/>
    <w:rsid w:val="00EB0F08"/>
    <w:rsid w:val="00EB24D0"/>
    <w:rsid w:val="00EB2E2E"/>
    <w:rsid w:val="00EB3BD5"/>
    <w:rsid w:val="00EB3D22"/>
    <w:rsid w:val="00EB3FEE"/>
    <w:rsid w:val="00EB4128"/>
    <w:rsid w:val="00EB470A"/>
    <w:rsid w:val="00EB4789"/>
    <w:rsid w:val="00EB4CC3"/>
    <w:rsid w:val="00EB52E7"/>
    <w:rsid w:val="00EB5365"/>
    <w:rsid w:val="00EB5621"/>
    <w:rsid w:val="00EB63D8"/>
    <w:rsid w:val="00EB695E"/>
    <w:rsid w:val="00EB7C71"/>
    <w:rsid w:val="00EB7D26"/>
    <w:rsid w:val="00EB7FA8"/>
    <w:rsid w:val="00EB7FDB"/>
    <w:rsid w:val="00EC00A7"/>
    <w:rsid w:val="00EC0520"/>
    <w:rsid w:val="00EC053B"/>
    <w:rsid w:val="00EC0632"/>
    <w:rsid w:val="00EC124C"/>
    <w:rsid w:val="00EC1647"/>
    <w:rsid w:val="00EC3228"/>
    <w:rsid w:val="00EC3290"/>
    <w:rsid w:val="00EC355E"/>
    <w:rsid w:val="00EC36E4"/>
    <w:rsid w:val="00EC55CF"/>
    <w:rsid w:val="00EC586C"/>
    <w:rsid w:val="00EC6533"/>
    <w:rsid w:val="00EC654E"/>
    <w:rsid w:val="00EC65C9"/>
    <w:rsid w:val="00EC68C5"/>
    <w:rsid w:val="00EC6D11"/>
    <w:rsid w:val="00EC744A"/>
    <w:rsid w:val="00EC7479"/>
    <w:rsid w:val="00EC7C1B"/>
    <w:rsid w:val="00EC7C7C"/>
    <w:rsid w:val="00ED00C2"/>
    <w:rsid w:val="00ED17A9"/>
    <w:rsid w:val="00ED185D"/>
    <w:rsid w:val="00ED2080"/>
    <w:rsid w:val="00ED217E"/>
    <w:rsid w:val="00ED2F45"/>
    <w:rsid w:val="00ED326D"/>
    <w:rsid w:val="00ED39D0"/>
    <w:rsid w:val="00ED3D7E"/>
    <w:rsid w:val="00ED4907"/>
    <w:rsid w:val="00ED5559"/>
    <w:rsid w:val="00ED58D4"/>
    <w:rsid w:val="00ED5AB3"/>
    <w:rsid w:val="00ED5D30"/>
    <w:rsid w:val="00ED660A"/>
    <w:rsid w:val="00ED6793"/>
    <w:rsid w:val="00ED7753"/>
    <w:rsid w:val="00EE0432"/>
    <w:rsid w:val="00EE0571"/>
    <w:rsid w:val="00EE09C0"/>
    <w:rsid w:val="00EE1423"/>
    <w:rsid w:val="00EE1449"/>
    <w:rsid w:val="00EE21FF"/>
    <w:rsid w:val="00EE23F9"/>
    <w:rsid w:val="00EE2587"/>
    <w:rsid w:val="00EE2E88"/>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78D"/>
    <w:rsid w:val="00EE6B33"/>
    <w:rsid w:val="00EE7D34"/>
    <w:rsid w:val="00EE7D43"/>
    <w:rsid w:val="00EF0929"/>
    <w:rsid w:val="00EF0E51"/>
    <w:rsid w:val="00EF137B"/>
    <w:rsid w:val="00EF14D2"/>
    <w:rsid w:val="00EF1C97"/>
    <w:rsid w:val="00EF1E97"/>
    <w:rsid w:val="00EF2310"/>
    <w:rsid w:val="00EF236D"/>
    <w:rsid w:val="00EF2A4E"/>
    <w:rsid w:val="00EF2BF7"/>
    <w:rsid w:val="00EF2E8F"/>
    <w:rsid w:val="00EF3607"/>
    <w:rsid w:val="00EF4669"/>
    <w:rsid w:val="00EF4764"/>
    <w:rsid w:val="00EF518D"/>
    <w:rsid w:val="00EF58DD"/>
    <w:rsid w:val="00EF63F4"/>
    <w:rsid w:val="00EF696B"/>
    <w:rsid w:val="00EF6E69"/>
    <w:rsid w:val="00EF73E0"/>
    <w:rsid w:val="00EF74E7"/>
    <w:rsid w:val="00F0018C"/>
    <w:rsid w:val="00F002EF"/>
    <w:rsid w:val="00F0056E"/>
    <w:rsid w:val="00F00689"/>
    <w:rsid w:val="00F008A4"/>
    <w:rsid w:val="00F00AA8"/>
    <w:rsid w:val="00F02334"/>
    <w:rsid w:val="00F0253F"/>
    <w:rsid w:val="00F0378D"/>
    <w:rsid w:val="00F03DD2"/>
    <w:rsid w:val="00F04AE3"/>
    <w:rsid w:val="00F04B25"/>
    <w:rsid w:val="00F058D8"/>
    <w:rsid w:val="00F06399"/>
    <w:rsid w:val="00F066B2"/>
    <w:rsid w:val="00F06E3F"/>
    <w:rsid w:val="00F07450"/>
    <w:rsid w:val="00F076F4"/>
    <w:rsid w:val="00F0794C"/>
    <w:rsid w:val="00F10B16"/>
    <w:rsid w:val="00F11AD9"/>
    <w:rsid w:val="00F1240A"/>
    <w:rsid w:val="00F12DAD"/>
    <w:rsid w:val="00F136F7"/>
    <w:rsid w:val="00F1387D"/>
    <w:rsid w:val="00F13C91"/>
    <w:rsid w:val="00F1450A"/>
    <w:rsid w:val="00F14525"/>
    <w:rsid w:val="00F15201"/>
    <w:rsid w:val="00F15345"/>
    <w:rsid w:val="00F16C0C"/>
    <w:rsid w:val="00F1710A"/>
    <w:rsid w:val="00F20347"/>
    <w:rsid w:val="00F20394"/>
    <w:rsid w:val="00F2075A"/>
    <w:rsid w:val="00F207D5"/>
    <w:rsid w:val="00F20821"/>
    <w:rsid w:val="00F20A47"/>
    <w:rsid w:val="00F20DAC"/>
    <w:rsid w:val="00F20F18"/>
    <w:rsid w:val="00F2101C"/>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9ED"/>
    <w:rsid w:val="00F275A7"/>
    <w:rsid w:val="00F300AE"/>
    <w:rsid w:val="00F300FB"/>
    <w:rsid w:val="00F30135"/>
    <w:rsid w:val="00F30963"/>
    <w:rsid w:val="00F30AC8"/>
    <w:rsid w:val="00F31479"/>
    <w:rsid w:val="00F31C90"/>
    <w:rsid w:val="00F32385"/>
    <w:rsid w:val="00F32485"/>
    <w:rsid w:val="00F32F8C"/>
    <w:rsid w:val="00F340F4"/>
    <w:rsid w:val="00F34178"/>
    <w:rsid w:val="00F34406"/>
    <w:rsid w:val="00F34408"/>
    <w:rsid w:val="00F34B4E"/>
    <w:rsid w:val="00F34EE3"/>
    <w:rsid w:val="00F34FAD"/>
    <w:rsid w:val="00F35CFF"/>
    <w:rsid w:val="00F36CB2"/>
    <w:rsid w:val="00F37297"/>
    <w:rsid w:val="00F374EE"/>
    <w:rsid w:val="00F37EBA"/>
    <w:rsid w:val="00F40975"/>
    <w:rsid w:val="00F414C4"/>
    <w:rsid w:val="00F42421"/>
    <w:rsid w:val="00F428B7"/>
    <w:rsid w:val="00F42907"/>
    <w:rsid w:val="00F42BE7"/>
    <w:rsid w:val="00F43382"/>
    <w:rsid w:val="00F438DD"/>
    <w:rsid w:val="00F43D68"/>
    <w:rsid w:val="00F44146"/>
    <w:rsid w:val="00F44A58"/>
    <w:rsid w:val="00F45052"/>
    <w:rsid w:val="00F45FEA"/>
    <w:rsid w:val="00F46394"/>
    <w:rsid w:val="00F465F5"/>
    <w:rsid w:val="00F466BE"/>
    <w:rsid w:val="00F475D5"/>
    <w:rsid w:val="00F476A5"/>
    <w:rsid w:val="00F47A89"/>
    <w:rsid w:val="00F5075E"/>
    <w:rsid w:val="00F50DF6"/>
    <w:rsid w:val="00F50F2A"/>
    <w:rsid w:val="00F52228"/>
    <w:rsid w:val="00F5228B"/>
    <w:rsid w:val="00F52A87"/>
    <w:rsid w:val="00F52F41"/>
    <w:rsid w:val="00F53630"/>
    <w:rsid w:val="00F53EBD"/>
    <w:rsid w:val="00F5423E"/>
    <w:rsid w:val="00F54310"/>
    <w:rsid w:val="00F54709"/>
    <w:rsid w:val="00F54847"/>
    <w:rsid w:val="00F54EA6"/>
    <w:rsid w:val="00F54F91"/>
    <w:rsid w:val="00F550A2"/>
    <w:rsid w:val="00F5531A"/>
    <w:rsid w:val="00F56149"/>
    <w:rsid w:val="00F56199"/>
    <w:rsid w:val="00F563FF"/>
    <w:rsid w:val="00F5662B"/>
    <w:rsid w:val="00F56AB0"/>
    <w:rsid w:val="00F56E19"/>
    <w:rsid w:val="00F57005"/>
    <w:rsid w:val="00F600FF"/>
    <w:rsid w:val="00F601F4"/>
    <w:rsid w:val="00F608BC"/>
    <w:rsid w:val="00F6122A"/>
    <w:rsid w:val="00F61B0C"/>
    <w:rsid w:val="00F61B5F"/>
    <w:rsid w:val="00F631A4"/>
    <w:rsid w:val="00F6357A"/>
    <w:rsid w:val="00F63694"/>
    <w:rsid w:val="00F63C33"/>
    <w:rsid w:val="00F646A7"/>
    <w:rsid w:val="00F64CF2"/>
    <w:rsid w:val="00F64EDF"/>
    <w:rsid w:val="00F6579D"/>
    <w:rsid w:val="00F65873"/>
    <w:rsid w:val="00F65938"/>
    <w:rsid w:val="00F67AA6"/>
    <w:rsid w:val="00F67BFA"/>
    <w:rsid w:val="00F67C03"/>
    <w:rsid w:val="00F70268"/>
    <w:rsid w:val="00F7148A"/>
    <w:rsid w:val="00F717A0"/>
    <w:rsid w:val="00F71A0E"/>
    <w:rsid w:val="00F72558"/>
    <w:rsid w:val="00F72687"/>
    <w:rsid w:val="00F72697"/>
    <w:rsid w:val="00F72C39"/>
    <w:rsid w:val="00F73B5B"/>
    <w:rsid w:val="00F73BF5"/>
    <w:rsid w:val="00F73D02"/>
    <w:rsid w:val="00F74904"/>
    <w:rsid w:val="00F749F5"/>
    <w:rsid w:val="00F74A19"/>
    <w:rsid w:val="00F74F7E"/>
    <w:rsid w:val="00F75BCF"/>
    <w:rsid w:val="00F75C77"/>
    <w:rsid w:val="00F767E5"/>
    <w:rsid w:val="00F76E9B"/>
    <w:rsid w:val="00F771C7"/>
    <w:rsid w:val="00F7725B"/>
    <w:rsid w:val="00F77268"/>
    <w:rsid w:val="00F77A54"/>
    <w:rsid w:val="00F77C92"/>
    <w:rsid w:val="00F80276"/>
    <w:rsid w:val="00F808FF"/>
    <w:rsid w:val="00F80DBD"/>
    <w:rsid w:val="00F81236"/>
    <w:rsid w:val="00F81F75"/>
    <w:rsid w:val="00F820BC"/>
    <w:rsid w:val="00F824CF"/>
    <w:rsid w:val="00F834DD"/>
    <w:rsid w:val="00F83A42"/>
    <w:rsid w:val="00F83B51"/>
    <w:rsid w:val="00F84699"/>
    <w:rsid w:val="00F84C75"/>
    <w:rsid w:val="00F84D00"/>
    <w:rsid w:val="00F84E03"/>
    <w:rsid w:val="00F858AF"/>
    <w:rsid w:val="00F85C4F"/>
    <w:rsid w:val="00F85D26"/>
    <w:rsid w:val="00F8623E"/>
    <w:rsid w:val="00F86253"/>
    <w:rsid w:val="00F868E5"/>
    <w:rsid w:val="00F86960"/>
    <w:rsid w:val="00F90246"/>
    <w:rsid w:val="00F9063E"/>
    <w:rsid w:val="00F906C0"/>
    <w:rsid w:val="00F90AD2"/>
    <w:rsid w:val="00F90CC7"/>
    <w:rsid w:val="00F91958"/>
    <w:rsid w:val="00F91E32"/>
    <w:rsid w:val="00F91E87"/>
    <w:rsid w:val="00F922C3"/>
    <w:rsid w:val="00F92ADA"/>
    <w:rsid w:val="00F92D52"/>
    <w:rsid w:val="00F930E2"/>
    <w:rsid w:val="00F934D3"/>
    <w:rsid w:val="00F942F0"/>
    <w:rsid w:val="00F9512C"/>
    <w:rsid w:val="00F95C5E"/>
    <w:rsid w:val="00F963F3"/>
    <w:rsid w:val="00F96428"/>
    <w:rsid w:val="00F9691C"/>
    <w:rsid w:val="00F969D0"/>
    <w:rsid w:val="00F96A52"/>
    <w:rsid w:val="00F96B99"/>
    <w:rsid w:val="00F970AB"/>
    <w:rsid w:val="00F97194"/>
    <w:rsid w:val="00F974B9"/>
    <w:rsid w:val="00FA1699"/>
    <w:rsid w:val="00FA1DAD"/>
    <w:rsid w:val="00FA1FA1"/>
    <w:rsid w:val="00FA2354"/>
    <w:rsid w:val="00FA24AC"/>
    <w:rsid w:val="00FA2A33"/>
    <w:rsid w:val="00FA3411"/>
    <w:rsid w:val="00FA4654"/>
    <w:rsid w:val="00FA48B9"/>
    <w:rsid w:val="00FA4EF2"/>
    <w:rsid w:val="00FA506D"/>
    <w:rsid w:val="00FA5242"/>
    <w:rsid w:val="00FA5444"/>
    <w:rsid w:val="00FA5D3A"/>
    <w:rsid w:val="00FA5FD5"/>
    <w:rsid w:val="00FA62B3"/>
    <w:rsid w:val="00FA65A1"/>
    <w:rsid w:val="00FA69E5"/>
    <w:rsid w:val="00FA7406"/>
    <w:rsid w:val="00FA76C8"/>
    <w:rsid w:val="00FA77C2"/>
    <w:rsid w:val="00FA7DC8"/>
    <w:rsid w:val="00FB0309"/>
    <w:rsid w:val="00FB0419"/>
    <w:rsid w:val="00FB0606"/>
    <w:rsid w:val="00FB062E"/>
    <w:rsid w:val="00FB075F"/>
    <w:rsid w:val="00FB0EC4"/>
    <w:rsid w:val="00FB11EF"/>
    <w:rsid w:val="00FB1BB8"/>
    <w:rsid w:val="00FB1BC2"/>
    <w:rsid w:val="00FB2853"/>
    <w:rsid w:val="00FB3450"/>
    <w:rsid w:val="00FB3D40"/>
    <w:rsid w:val="00FB3EFF"/>
    <w:rsid w:val="00FB3FF4"/>
    <w:rsid w:val="00FB439F"/>
    <w:rsid w:val="00FB4E84"/>
    <w:rsid w:val="00FB5400"/>
    <w:rsid w:val="00FB575F"/>
    <w:rsid w:val="00FB5DE5"/>
    <w:rsid w:val="00FB666B"/>
    <w:rsid w:val="00FB7576"/>
    <w:rsid w:val="00FB7F73"/>
    <w:rsid w:val="00FC09B6"/>
    <w:rsid w:val="00FC0DDF"/>
    <w:rsid w:val="00FC1BBA"/>
    <w:rsid w:val="00FC283B"/>
    <w:rsid w:val="00FC29D1"/>
    <w:rsid w:val="00FC4015"/>
    <w:rsid w:val="00FC46CF"/>
    <w:rsid w:val="00FC4959"/>
    <w:rsid w:val="00FC4E0F"/>
    <w:rsid w:val="00FC4EA1"/>
    <w:rsid w:val="00FC4F55"/>
    <w:rsid w:val="00FC6B06"/>
    <w:rsid w:val="00FC7619"/>
    <w:rsid w:val="00FC7ABA"/>
    <w:rsid w:val="00FC7C86"/>
    <w:rsid w:val="00FD0137"/>
    <w:rsid w:val="00FD0362"/>
    <w:rsid w:val="00FD09B8"/>
    <w:rsid w:val="00FD09D6"/>
    <w:rsid w:val="00FD09FE"/>
    <w:rsid w:val="00FD18E9"/>
    <w:rsid w:val="00FD1C50"/>
    <w:rsid w:val="00FD1CF4"/>
    <w:rsid w:val="00FD2372"/>
    <w:rsid w:val="00FD2A85"/>
    <w:rsid w:val="00FD2AF4"/>
    <w:rsid w:val="00FD2EF1"/>
    <w:rsid w:val="00FD305B"/>
    <w:rsid w:val="00FD3A8C"/>
    <w:rsid w:val="00FD3C9E"/>
    <w:rsid w:val="00FD41F9"/>
    <w:rsid w:val="00FD46A2"/>
    <w:rsid w:val="00FD487F"/>
    <w:rsid w:val="00FD52EB"/>
    <w:rsid w:val="00FD6E61"/>
    <w:rsid w:val="00FD709F"/>
    <w:rsid w:val="00FD73C4"/>
    <w:rsid w:val="00FD7763"/>
    <w:rsid w:val="00FE12B6"/>
    <w:rsid w:val="00FE1400"/>
    <w:rsid w:val="00FE174A"/>
    <w:rsid w:val="00FE197B"/>
    <w:rsid w:val="00FE1BED"/>
    <w:rsid w:val="00FE2E11"/>
    <w:rsid w:val="00FE2F80"/>
    <w:rsid w:val="00FE32BB"/>
    <w:rsid w:val="00FE359C"/>
    <w:rsid w:val="00FE447A"/>
    <w:rsid w:val="00FE4569"/>
    <w:rsid w:val="00FE4872"/>
    <w:rsid w:val="00FE499E"/>
    <w:rsid w:val="00FE49B8"/>
    <w:rsid w:val="00FE536E"/>
    <w:rsid w:val="00FE55FE"/>
    <w:rsid w:val="00FE62E5"/>
    <w:rsid w:val="00FE6DB1"/>
    <w:rsid w:val="00FE706E"/>
    <w:rsid w:val="00FE7275"/>
    <w:rsid w:val="00FE7878"/>
    <w:rsid w:val="00FE7A7B"/>
    <w:rsid w:val="00FE7D17"/>
    <w:rsid w:val="00FE7D91"/>
    <w:rsid w:val="00FF05D1"/>
    <w:rsid w:val="00FF0B6D"/>
    <w:rsid w:val="00FF1068"/>
    <w:rsid w:val="00FF11A3"/>
    <w:rsid w:val="00FF16B5"/>
    <w:rsid w:val="00FF2355"/>
    <w:rsid w:val="00FF32CE"/>
    <w:rsid w:val="00FF3A7C"/>
    <w:rsid w:val="00FF3B02"/>
    <w:rsid w:val="00FF3F40"/>
    <w:rsid w:val="00FF42BC"/>
    <w:rsid w:val="00FF53EE"/>
    <w:rsid w:val="00FF5A4D"/>
    <w:rsid w:val="00FF5AE0"/>
    <w:rsid w:val="00FF5D40"/>
    <w:rsid w:val="00FF62AD"/>
    <w:rsid w:val="00FF694F"/>
    <w:rsid w:val="00FF6C0B"/>
    <w:rsid w:val="00FF6CC0"/>
    <w:rsid w:val="00FF7198"/>
    <w:rsid w:val="00FF7509"/>
    <w:rsid w:val="00FF7D8D"/>
    <w:rsid w:val="0615E2A1"/>
    <w:rsid w:val="0B0DC3D9"/>
    <w:rsid w:val="10510C8D"/>
    <w:rsid w:val="186CF9A1"/>
    <w:rsid w:val="1DB0BAD6"/>
    <w:rsid w:val="34EFB69A"/>
    <w:rsid w:val="3FFEB893"/>
    <w:rsid w:val="4DDF9267"/>
    <w:rsid w:val="5B49D488"/>
    <w:rsid w:val="61A844D7"/>
    <w:rsid w:val="62C022F7"/>
    <w:rsid w:val="648B1066"/>
    <w:rsid w:val="7BCCC8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6C3C3"/>
  <w15:docId w15:val="{C0DF6019-6F2D-47EE-9761-2BC518CA9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0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customStyle="1"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D5EB4"/>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727072104">
      <w:bodyDiv w:val="1"/>
      <w:marLeft w:val="0"/>
      <w:marRight w:val="0"/>
      <w:marTop w:val="0"/>
      <w:marBottom w:val="0"/>
      <w:divBdr>
        <w:top w:val="none" w:sz="0" w:space="0" w:color="auto"/>
        <w:left w:val="none" w:sz="0" w:space="0" w:color="auto"/>
        <w:bottom w:val="none" w:sz="0" w:space="0" w:color="auto"/>
        <w:right w:val="none" w:sz="0" w:space="0" w:color="auto"/>
      </w:divBdr>
      <w:divsChild>
        <w:div w:id="297688709">
          <w:marLeft w:val="1080"/>
          <w:marRight w:val="0"/>
          <w:marTop w:val="0"/>
          <w:marBottom w:val="60"/>
          <w:divBdr>
            <w:top w:val="none" w:sz="0" w:space="0" w:color="auto"/>
            <w:left w:val="none" w:sz="0" w:space="0" w:color="auto"/>
            <w:bottom w:val="none" w:sz="0" w:space="0" w:color="auto"/>
            <w:right w:val="none" w:sz="0" w:space="0" w:color="auto"/>
          </w:divBdr>
        </w:div>
        <w:div w:id="414743168">
          <w:marLeft w:val="1800"/>
          <w:marRight w:val="0"/>
          <w:marTop w:val="0"/>
          <w:marBottom w:val="60"/>
          <w:divBdr>
            <w:top w:val="none" w:sz="0" w:space="0" w:color="auto"/>
            <w:left w:val="none" w:sz="0" w:space="0" w:color="auto"/>
            <w:bottom w:val="none" w:sz="0" w:space="0" w:color="auto"/>
            <w:right w:val="none" w:sz="0" w:space="0" w:color="auto"/>
          </w:divBdr>
        </w:div>
        <w:div w:id="1546138536">
          <w:marLeft w:val="1800"/>
          <w:marRight w:val="0"/>
          <w:marTop w:val="0"/>
          <w:marBottom w:val="60"/>
          <w:divBdr>
            <w:top w:val="none" w:sz="0" w:space="0" w:color="auto"/>
            <w:left w:val="none" w:sz="0" w:space="0" w:color="auto"/>
            <w:bottom w:val="none" w:sz="0" w:space="0" w:color="auto"/>
            <w:right w:val="none" w:sz="0" w:space="0" w:color="auto"/>
          </w:divBdr>
        </w:div>
        <w:div w:id="982927630">
          <w:marLeft w:val="1800"/>
          <w:marRight w:val="0"/>
          <w:marTop w:val="0"/>
          <w:marBottom w:val="60"/>
          <w:divBdr>
            <w:top w:val="none" w:sz="0" w:space="0" w:color="auto"/>
            <w:left w:val="none" w:sz="0" w:space="0" w:color="auto"/>
            <w:bottom w:val="none" w:sz="0" w:space="0" w:color="auto"/>
            <w:right w:val="none" w:sz="0" w:space="0" w:color="auto"/>
          </w:divBdr>
        </w:div>
        <w:div w:id="1607301276">
          <w:marLeft w:val="1800"/>
          <w:marRight w:val="0"/>
          <w:marTop w:val="0"/>
          <w:marBottom w:val="60"/>
          <w:divBdr>
            <w:top w:val="none" w:sz="0" w:space="0" w:color="auto"/>
            <w:left w:val="none" w:sz="0" w:space="0" w:color="auto"/>
            <w:bottom w:val="none" w:sz="0" w:space="0" w:color="auto"/>
            <w:right w:val="none" w:sz="0" w:space="0" w:color="auto"/>
          </w:divBdr>
        </w:div>
        <w:div w:id="917180111">
          <w:marLeft w:val="1080"/>
          <w:marRight w:val="0"/>
          <w:marTop w:val="0"/>
          <w:marBottom w:val="6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435436119">
      <w:bodyDiv w:val="1"/>
      <w:marLeft w:val="0"/>
      <w:marRight w:val="0"/>
      <w:marTop w:val="0"/>
      <w:marBottom w:val="0"/>
      <w:divBdr>
        <w:top w:val="none" w:sz="0" w:space="0" w:color="auto"/>
        <w:left w:val="none" w:sz="0" w:space="0" w:color="auto"/>
        <w:bottom w:val="none" w:sz="0" w:space="0" w:color="auto"/>
        <w:right w:val="none" w:sz="0" w:space="0" w:color="auto"/>
      </w:divBdr>
      <w:divsChild>
        <w:div w:id="1737976581">
          <w:marLeft w:val="1080"/>
          <w:marRight w:val="0"/>
          <w:marTop w:val="0"/>
          <w:marBottom w:val="60"/>
          <w:divBdr>
            <w:top w:val="none" w:sz="0" w:space="0" w:color="auto"/>
            <w:left w:val="none" w:sz="0" w:space="0" w:color="auto"/>
            <w:bottom w:val="none" w:sz="0" w:space="0" w:color="auto"/>
            <w:right w:val="none" w:sz="0" w:space="0" w:color="auto"/>
          </w:divBdr>
        </w:div>
      </w:divsChild>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26252389">
      <w:bodyDiv w:val="1"/>
      <w:marLeft w:val="0"/>
      <w:marRight w:val="0"/>
      <w:marTop w:val="0"/>
      <w:marBottom w:val="0"/>
      <w:divBdr>
        <w:top w:val="none" w:sz="0" w:space="0" w:color="auto"/>
        <w:left w:val="none" w:sz="0" w:space="0" w:color="auto"/>
        <w:bottom w:val="none" w:sz="0" w:space="0" w:color="auto"/>
        <w:right w:val="none" w:sz="0" w:space="0" w:color="auto"/>
      </w:divBdr>
      <w:divsChild>
        <w:div w:id="311642315">
          <w:marLeft w:val="360"/>
          <w:marRight w:val="0"/>
          <w:marTop w:val="0"/>
          <w:marBottom w:val="60"/>
          <w:divBdr>
            <w:top w:val="none" w:sz="0" w:space="0" w:color="auto"/>
            <w:left w:val="none" w:sz="0" w:space="0" w:color="auto"/>
            <w:bottom w:val="none" w:sz="0" w:space="0" w:color="auto"/>
            <w:right w:val="none" w:sz="0" w:space="0" w:color="auto"/>
          </w:divBdr>
        </w:div>
        <w:div w:id="1607083324">
          <w:marLeft w:val="1080"/>
          <w:marRight w:val="0"/>
          <w:marTop w:val="0"/>
          <w:marBottom w:val="60"/>
          <w:divBdr>
            <w:top w:val="none" w:sz="0" w:space="0" w:color="auto"/>
            <w:left w:val="none" w:sz="0" w:space="0" w:color="auto"/>
            <w:bottom w:val="none" w:sz="0" w:space="0" w:color="auto"/>
            <w:right w:val="none" w:sz="0" w:space="0" w:color="auto"/>
          </w:divBdr>
        </w:div>
        <w:div w:id="1083529250">
          <w:marLeft w:val="1800"/>
          <w:marRight w:val="0"/>
          <w:marTop w:val="0"/>
          <w:marBottom w:val="60"/>
          <w:divBdr>
            <w:top w:val="none" w:sz="0" w:space="0" w:color="auto"/>
            <w:left w:val="none" w:sz="0" w:space="0" w:color="auto"/>
            <w:bottom w:val="none" w:sz="0" w:space="0" w:color="auto"/>
            <w:right w:val="none" w:sz="0" w:space="0" w:color="auto"/>
          </w:divBdr>
        </w:div>
        <w:div w:id="1683630619">
          <w:marLeft w:val="1800"/>
          <w:marRight w:val="0"/>
          <w:marTop w:val="0"/>
          <w:marBottom w:val="60"/>
          <w:divBdr>
            <w:top w:val="none" w:sz="0" w:space="0" w:color="auto"/>
            <w:left w:val="none" w:sz="0" w:space="0" w:color="auto"/>
            <w:bottom w:val="none" w:sz="0" w:space="0" w:color="auto"/>
            <w:right w:val="none" w:sz="0" w:space="0" w:color="auto"/>
          </w:divBdr>
        </w:div>
        <w:div w:id="1871643827">
          <w:marLeft w:val="1800"/>
          <w:marRight w:val="0"/>
          <w:marTop w:val="0"/>
          <w:marBottom w:val="60"/>
          <w:divBdr>
            <w:top w:val="none" w:sz="0" w:space="0" w:color="auto"/>
            <w:left w:val="none" w:sz="0" w:space="0" w:color="auto"/>
            <w:bottom w:val="none" w:sz="0" w:space="0" w:color="auto"/>
            <w:right w:val="none" w:sz="0" w:space="0" w:color="auto"/>
          </w:divBdr>
        </w:div>
        <w:div w:id="463625321">
          <w:marLeft w:val="1800"/>
          <w:marRight w:val="0"/>
          <w:marTop w:val="0"/>
          <w:marBottom w:val="60"/>
          <w:divBdr>
            <w:top w:val="none" w:sz="0" w:space="0" w:color="auto"/>
            <w:left w:val="none" w:sz="0" w:space="0" w:color="auto"/>
            <w:bottom w:val="none" w:sz="0" w:space="0" w:color="auto"/>
            <w:right w:val="none" w:sz="0" w:space="0" w:color="auto"/>
          </w:divBdr>
        </w:div>
        <w:div w:id="1038362307">
          <w:marLeft w:val="1080"/>
          <w:marRight w:val="0"/>
          <w:marTop w:val="0"/>
          <w:marBottom w:val="60"/>
          <w:divBdr>
            <w:top w:val="none" w:sz="0" w:space="0" w:color="auto"/>
            <w:left w:val="none" w:sz="0" w:space="0" w:color="auto"/>
            <w:bottom w:val="none" w:sz="0" w:space="0" w:color="auto"/>
            <w:right w:val="none" w:sz="0" w:space="0" w:color="auto"/>
          </w:divBdr>
        </w:div>
        <w:div w:id="916742212">
          <w:marLeft w:val="1080"/>
          <w:marRight w:val="0"/>
          <w:marTop w:val="0"/>
          <w:marBottom w:val="60"/>
          <w:divBdr>
            <w:top w:val="none" w:sz="0" w:space="0" w:color="auto"/>
            <w:left w:val="none" w:sz="0" w:space="0" w:color="auto"/>
            <w:bottom w:val="none" w:sz="0" w:space="0" w:color="auto"/>
            <w:right w:val="none" w:sz="0" w:space="0" w:color="auto"/>
          </w:divBdr>
        </w:div>
        <w:div w:id="753362903">
          <w:marLeft w:val="1080"/>
          <w:marRight w:val="0"/>
          <w:marTop w:val="0"/>
          <w:marBottom w:val="60"/>
          <w:divBdr>
            <w:top w:val="none" w:sz="0" w:space="0" w:color="auto"/>
            <w:left w:val="none" w:sz="0" w:space="0" w:color="auto"/>
            <w:bottom w:val="none" w:sz="0" w:space="0" w:color="auto"/>
            <w:right w:val="none" w:sz="0" w:space="0" w:color="auto"/>
          </w:divBdr>
        </w:div>
        <w:div w:id="827792705">
          <w:marLeft w:val="1080"/>
          <w:marRight w:val="0"/>
          <w:marTop w:val="0"/>
          <w:marBottom w:val="60"/>
          <w:divBdr>
            <w:top w:val="none" w:sz="0" w:space="0" w:color="auto"/>
            <w:left w:val="none" w:sz="0" w:space="0" w:color="auto"/>
            <w:bottom w:val="none" w:sz="0" w:space="0" w:color="auto"/>
            <w:right w:val="none" w:sz="0" w:space="0" w:color="auto"/>
          </w:divBdr>
        </w:div>
        <w:div w:id="1262299949">
          <w:marLeft w:val="1080"/>
          <w:marRight w:val="0"/>
          <w:marTop w:val="0"/>
          <w:marBottom w:val="6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F598-C78C-4A2B-8652-4DEEBB01D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5.xml><?xml version="1.0" encoding="utf-8"?>
<ds:datastoreItem xmlns:ds="http://schemas.openxmlformats.org/officeDocument/2006/customXml" ds:itemID="{9FBCFFC3-358D-4646-A349-B2BCF2E29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5</Pages>
  <Words>2253</Words>
  <Characters>12848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spiros louvros</cp:lastModifiedBy>
  <cp:revision>10</cp:revision>
  <cp:lastPrinted>2009-04-23T18:01:00Z</cp:lastPrinted>
  <dcterms:created xsi:type="dcterms:W3CDTF">2024-09-23T09:22:00Z</dcterms:created>
  <dcterms:modified xsi:type="dcterms:W3CDTF">2024-10-02T12:27:00Z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2024-08-01T18:28:00Z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499fc783-28be-4fb5-a1f0-92cda13ac201</vt:lpwstr>
  </property>
  <property fmtid="{D5CDD505-2E9C-101B-9397-08002B2CF9AE}" pid="33" name="MSIP_Label_4d2f777e-4347-4fc6-823a-b44ab313546a_ContentBits">
    <vt:lpwstr>0</vt:lpwstr>
  </property>
</Properties>
</file>